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0BA" w:rsidRPr="00557506" w:rsidRDefault="00F370BA" w:rsidP="00F370BA">
      <w:pPr>
        <w:pBdr>
          <w:bottom w:val="single" w:sz="6" w:space="0" w:color="auto"/>
        </w:pBdr>
        <w:spacing w:after="0" w:line="240" w:lineRule="auto"/>
        <w:ind w:firstLine="720"/>
        <w:jc w:val="both"/>
        <w:rPr>
          <w:rFonts w:cs="Calibri"/>
        </w:rPr>
      </w:pPr>
      <w:r>
        <w:rPr>
          <w:rFonts w:cs="Calibri"/>
          <w:noProof/>
          <w:color w:val="0000CC"/>
          <w:lang w:val="el-GR" w:eastAsia="el-GR"/>
        </w:rPr>
        <w:drawing>
          <wp:inline distT="0" distB="0" distL="0" distR="0">
            <wp:extent cx="657225" cy="666750"/>
            <wp:effectExtent l="0" t="0" r="0" b="0"/>
            <wp:docPr id="1" name="Εικόνα 1" descr="Προβολή εικόνας πλήρους μεγέθου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Προβολή εικόνας πλήρους μεγέθου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0BA" w:rsidRPr="00557506" w:rsidRDefault="00F370BA" w:rsidP="00F370BA">
      <w:pPr>
        <w:pBdr>
          <w:bottom w:val="single" w:sz="6" w:space="0" w:color="auto"/>
        </w:pBdr>
        <w:spacing w:after="0" w:line="240" w:lineRule="auto"/>
        <w:jc w:val="both"/>
        <w:rPr>
          <w:rFonts w:cs="Calibri"/>
        </w:rPr>
      </w:pPr>
      <w:r w:rsidRPr="00557506">
        <w:rPr>
          <w:rFonts w:cs="Calibri"/>
        </w:rPr>
        <w:t>ΕΛΛΗΝΙΚΗ ΔΗΜΟΚΡΑΤΙΑ</w:t>
      </w:r>
    </w:p>
    <w:p w:rsidR="00F370BA" w:rsidRPr="00557506" w:rsidRDefault="00F370BA" w:rsidP="00F370BA">
      <w:pPr>
        <w:pStyle w:val="2"/>
        <w:numPr>
          <w:ilvl w:val="1"/>
          <w:numId w:val="2"/>
        </w:numPr>
        <w:pBdr>
          <w:top w:val="single" w:sz="6" w:space="1" w:color="auto"/>
          <w:bottom w:val="single" w:sz="6" w:space="2" w:color="auto"/>
        </w:pBdr>
        <w:suppressAutoHyphens/>
        <w:spacing w:before="0" w:after="0"/>
        <w:jc w:val="both"/>
        <w:rPr>
          <w:rFonts w:ascii="Calibri" w:hAnsi="Calibri" w:cs="Calibri"/>
          <w:i w:val="0"/>
          <w:spacing w:val="20"/>
          <w:sz w:val="22"/>
          <w:szCs w:val="22"/>
        </w:rPr>
      </w:pPr>
      <w:r w:rsidRPr="00557506">
        <w:rPr>
          <w:rFonts w:ascii="Calibri" w:hAnsi="Calibri" w:cs="Calibri"/>
          <w:i w:val="0"/>
          <w:spacing w:val="20"/>
          <w:sz w:val="22"/>
          <w:szCs w:val="22"/>
        </w:rPr>
        <w:t>ΥΠΟΥΡΓΕΙΟ ΟΙΚΟΝΟΜΙΚΩΝ</w:t>
      </w:r>
    </w:p>
    <w:p w:rsidR="00F370BA" w:rsidRPr="00557506" w:rsidRDefault="00F370BA" w:rsidP="00F370BA">
      <w:pPr>
        <w:pStyle w:val="3"/>
        <w:numPr>
          <w:ilvl w:val="2"/>
          <w:numId w:val="2"/>
        </w:numPr>
        <w:suppressAutoHyphens/>
        <w:spacing w:before="0" w:after="0" w:line="240" w:lineRule="auto"/>
        <w:ind w:right="-1"/>
        <w:rPr>
          <w:rFonts w:ascii="Calibri" w:hAnsi="Calibri" w:cs="Calibri"/>
          <w:sz w:val="22"/>
          <w:szCs w:val="22"/>
        </w:rPr>
      </w:pPr>
      <w:r w:rsidRPr="00557506">
        <w:rPr>
          <w:rFonts w:ascii="Calibri" w:hAnsi="Calibri" w:cs="Calibri"/>
          <w:sz w:val="22"/>
          <w:szCs w:val="22"/>
        </w:rPr>
        <w:t>Νίκης 5-7</w:t>
      </w:r>
    </w:p>
    <w:p w:rsidR="00F370BA" w:rsidRPr="00557506" w:rsidRDefault="00F370BA" w:rsidP="00F370BA">
      <w:pPr>
        <w:pStyle w:val="3"/>
        <w:numPr>
          <w:ilvl w:val="2"/>
          <w:numId w:val="2"/>
        </w:numPr>
        <w:suppressAutoHyphens/>
        <w:spacing w:before="0" w:after="0" w:line="240" w:lineRule="auto"/>
        <w:ind w:right="-1"/>
        <w:rPr>
          <w:rFonts w:ascii="Calibri" w:hAnsi="Calibri" w:cs="Calibri"/>
          <w:sz w:val="22"/>
          <w:szCs w:val="22"/>
          <w:lang w:val="en-US"/>
        </w:rPr>
      </w:pPr>
      <w:r w:rsidRPr="00557506">
        <w:rPr>
          <w:rFonts w:ascii="Calibri" w:hAnsi="Calibri" w:cs="Calibri"/>
          <w:sz w:val="22"/>
          <w:szCs w:val="22"/>
        </w:rPr>
        <w:t>10180 Αθήνα</w:t>
      </w:r>
    </w:p>
    <w:p w:rsidR="00F370BA" w:rsidRPr="00557506" w:rsidRDefault="00F370BA" w:rsidP="00F370BA">
      <w:pPr>
        <w:spacing w:after="0" w:line="240" w:lineRule="auto"/>
        <w:rPr>
          <w:rFonts w:cs="Calibri"/>
          <w:b/>
        </w:rPr>
      </w:pPr>
      <w:r w:rsidRPr="00557506">
        <w:rPr>
          <w:rFonts w:cs="Calibri"/>
          <w:b/>
        </w:rPr>
        <w:t xml:space="preserve">ΓΡΑΦΕΙΟ ΤΥΠΟΥ </w:t>
      </w:r>
      <w:r w:rsidRPr="00557506">
        <w:rPr>
          <w:rFonts w:cs="Calibri"/>
          <w:b/>
        </w:rPr>
        <w:tab/>
      </w:r>
      <w:r w:rsidRPr="00557506">
        <w:rPr>
          <w:rFonts w:cs="Calibri"/>
          <w:b/>
        </w:rPr>
        <w:tab/>
      </w:r>
      <w:r w:rsidRPr="00557506">
        <w:rPr>
          <w:rFonts w:cs="Calibri"/>
          <w:b/>
        </w:rPr>
        <w:tab/>
        <w:t xml:space="preserve">                       </w:t>
      </w:r>
      <w:r w:rsidRPr="00557506">
        <w:rPr>
          <w:rFonts w:cs="Calibri"/>
          <w:b/>
        </w:rPr>
        <w:tab/>
      </w:r>
      <w:r w:rsidRPr="00557506">
        <w:rPr>
          <w:rFonts w:cs="Calibri"/>
          <w:b/>
        </w:rPr>
        <w:tab/>
        <w:t xml:space="preserve">            </w:t>
      </w:r>
    </w:p>
    <w:p w:rsidR="00F370BA" w:rsidRPr="00557506" w:rsidRDefault="00F370BA" w:rsidP="00F370BA">
      <w:pPr>
        <w:pBdr>
          <w:bottom w:val="single" w:sz="6" w:space="1" w:color="auto"/>
        </w:pBdr>
        <w:spacing w:after="0" w:line="240" w:lineRule="auto"/>
        <w:rPr>
          <w:rFonts w:cs="Calibri"/>
          <w:b/>
          <w:lang w:val="de-DE"/>
        </w:rPr>
      </w:pPr>
      <w:proofErr w:type="spellStart"/>
      <w:proofErr w:type="gramStart"/>
      <w:r>
        <w:rPr>
          <w:rFonts w:cs="Calibri"/>
          <w:b/>
        </w:rPr>
        <w:t>Τηλ</w:t>
      </w:r>
      <w:proofErr w:type="spellEnd"/>
      <w:r w:rsidRPr="00F370BA">
        <w:rPr>
          <w:rFonts w:cs="Calibri"/>
          <w:b/>
          <w:lang w:val="fr-CA"/>
        </w:rPr>
        <w:t>.:</w:t>
      </w:r>
      <w:proofErr w:type="gramEnd"/>
      <w:r w:rsidR="009C7B50" w:rsidRPr="009C7B50">
        <w:rPr>
          <w:rFonts w:cs="Calibri"/>
          <w:b/>
          <w:lang w:val="fr-CA"/>
        </w:rPr>
        <w:t xml:space="preserve"> </w:t>
      </w:r>
      <w:r w:rsidRPr="00F370BA">
        <w:rPr>
          <w:rFonts w:cs="Calibri"/>
          <w:b/>
          <w:lang w:val="fr-CA"/>
        </w:rPr>
        <w:t>2103332644</w:t>
      </w:r>
      <w:r w:rsidRPr="00F370BA">
        <w:rPr>
          <w:rFonts w:cs="Calibri"/>
          <w:b/>
          <w:lang w:val="fr-CA"/>
        </w:rPr>
        <w:br/>
      </w:r>
      <w:r w:rsidRPr="00557506">
        <w:rPr>
          <w:rFonts w:cs="Calibri"/>
          <w:b/>
          <w:lang w:val="de-DE"/>
        </w:rPr>
        <w:t>e-</w:t>
      </w:r>
      <w:proofErr w:type="spellStart"/>
      <w:r w:rsidRPr="00557506">
        <w:rPr>
          <w:rFonts w:cs="Calibri"/>
          <w:b/>
          <w:lang w:val="de-DE"/>
        </w:rPr>
        <w:t>mail</w:t>
      </w:r>
      <w:proofErr w:type="spellEnd"/>
      <w:r w:rsidRPr="00557506">
        <w:rPr>
          <w:rFonts w:cs="Calibri"/>
          <w:b/>
          <w:lang w:val="de-DE"/>
        </w:rPr>
        <w:t>: press@</w:t>
      </w:r>
      <w:proofErr w:type="spellStart"/>
      <w:r w:rsidRPr="00F370BA">
        <w:rPr>
          <w:rFonts w:cs="Calibri"/>
          <w:b/>
          <w:lang w:val="fr-CA"/>
        </w:rPr>
        <w:t>minfin</w:t>
      </w:r>
      <w:proofErr w:type="spellEnd"/>
      <w:r w:rsidRPr="00557506">
        <w:rPr>
          <w:rFonts w:cs="Calibri"/>
          <w:b/>
          <w:lang w:val="de-DE"/>
        </w:rPr>
        <w:t>.</w:t>
      </w:r>
      <w:proofErr w:type="spellStart"/>
      <w:r w:rsidRPr="00557506">
        <w:rPr>
          <w:rFonts w:cs="Calibri"/>
          <w:b/>
          <w:lang w:val="de-DE"/>
        </w:rPr>
        <w:t>gr</w:t>
      </w:r>
      <w:proofErr w:type="spellEnd"/>
    </w:p>
    <w:p w:rsidR="00F370BA" w:rsidRPr="009C7B50" w:rsidRDefault="00F370BA" w:rsidP="00F370BA">
      <w:pPr>
        <w:spacing w:after="0" w:line="240" w:lineRule="auto"/>
        <w:jc w:val="both"/>
        <w:rPr>
          <w:rStyle w:val="mesotitlos"/>
          <w:rFonts w:eastAsia="Μοντέρνα" w:cs="Calibri"/>
          <w:bCs/>
          <w:lang w:val="de-DE"/>
        </w:rPr>
      </w:pPr>
    </w:p>
    <w:p w:rsidR="00F370BA" w:rsidRPr="00F370BA" w:rsidRDefault="00F370BA" w:rsidP="00F370BA">
      <w:pPr>
        <w:spacing w:after="0" w:line="240" w:lineRule="auto"/>
        <w:jc w:val="right"/>
        <w:rPr>
          <w:rStyle w:val="mesotitlos"/>
          <w:rFonts w:eastAsia="Μοντέρνα" w:cstheme="minorHAnsi"/>
          <w:b/>
          <w:bCs/>
          <w:lang w:val="el-GR"/>
        </w:rPr>
      </w:pPr>
      <w:r w:rsidRPr="00F370BA">
        <w:rPr>
          <w:rStyle w:val="mesotitlos"/>
          <w:rFonts w:eastAsia="Μοντέρνα" w:cstheme="minorHAnsi"/>
          <w:b/>
          <w:bCs/>
          <w:lang w:val="el-GR"/>
        </w:rPr>
        <w:t>Τρίτη, 31 Μαρτίου 2020</w:t>
      </w:r>
    </w:p>
    <w:p w:rsidR="00F370BA" w:rsidRPr="00F370BA" w:rsidRDefault="00F370BA" w:rsidP="00F370BA">
      <w:pPr>
        <w:spacing w:after="0" w:line="240" w:lineRule="auto"/>
        <w:rPr>
          <w:rStyle w:val="mesotitlos"/>
          <w:rFonts w:eastAsia="Μοντέρνα" w:cstheme="minorHAnsi"/>
          <w:b/>
          <w:bCs/>
          <w:lang w:val="el-GR"/>
        </w:rPr>
      </w:pPr>
    </w:p>
    <w:p w:rsidR="00F370BA" w:rsidRPr="00F370BA" w:rsidRDefault="00F370BA" w:rsidP="00F370BA">
      <w:pPr>
        <w:spacing w:after="0" w:line="240" w:lineRule="auto"/>
        <w:rPr>
          <w:rFonts w:eastAsia="Times New Roman" w:cstheme="minorHAnsi"/>
          <w:b/>
          <w:spacing w:val="20"/>
          <w:lang w:val="el-GR" w:eastAsia="el-GR"/>
        </w:rPr>
      </w:pPr>
    </w:p>
    <w:p w:rsidR="00F370BA" w:rsidRPr="00F370BA" w:rsidRDefault="00F370BA" w:rsidP="00F370BA">
      <w:pPr>
        <w:spacing w:after="0" w:line="360" w:lineRule="auto"/>
        <w:jc w:val="center"/>
        <w:rPr>
          <w:rFonts w:eastAsia="Times New Roman" w:cstheme="minorHAnsi"/>
          <w:b/>
          <w:spacing w:val="20"/>
          <w:lang w:val="el-GR" w:eastAsia="el-GR"/>
        </w:rPr>
      </w:pPr>
      <w:r w:rsidRPr="00F370BA">
        <w:rPr>
          <w:rFonts w:eastAsia="Times New Roman" w:cstheme="minorHAnsi"/>
          <w:b/>
          <w:spacing w:val="20"/>
          <w:lang w:val="el-GR" w:eastAsia="el-GR"/>
        </w:rPr>
        <w:t>Δελτίο Τύπου</w:t>
      </w:r>
    </w:p>
    <w:p w:rsidR="00C24BF1" w:rsidRPr="00F370BA" w:rsidRDefault="00C24BF1" w:rsidP="00F370BA">
      <w:pPr>
        <w:spacing w:after="0" w:line="240" w:lineRule="auto"/>
        <w:jc w:val="center"/>
        <w:rPr>
          <w:rFonts w:cstheme="minorHAnsi"/>
          <w:b/>
          <w:lang w:val="el-GR"/>
        </w:rPr>
      </w:pPr>
      <w:r w:rsidRPr="00F370BA">
        <w:rPr>
          <w:rFonts w:cstheme="minorHAnsi"/>
          <w:b/>
          <w:lang w:val="el-GR"/>
        </w:rPr>
        <w:t>Διευκρινίσεις για την έκπτωση 25%</w:t>
      </w:r>
      <w:bookmarkStart w:id="0" w:name="_GoBack"/>
      <w:bookmarkEnd w:id="0"/>
    </w:p>
    <w:p w:rsidR="00F370BA" w:rsidRDefault="00F370BA" w:rsidP="00F370BA">
      <w:pPr>
        <w:spacing w:after="0" w:line="240" w:lineRule="auto"/>
        <w:jc w:val="both"/>
        <w:rPr>
          <w:rFonts w:cstheme="minorHAnsi"/>
          <w:lang w:val="el-GR"/>
        </w:rPr>
      </w:pPr>
    </w:p>
    <w:p w:rsidR="00F370BA" w:rsidRPr="00F370BA" w:rsidRDefault="00F370BA" w:rsidP="00F370BA">
      <w:pPr>
        <w:spacing w:after="0" w:line="240" w:lineRule="auto"/>
        <w:jc w:val="both"/>
        <w:rPr>
          <w:rFonts w:cstheme="minorHAnsi"/>
          <w:lang w:val="el-GR"/>
        </w:rPr>
      </w:pPr>
    </w:p>
    <w:p w:rsidR="009F7526" w:rsidRPr="00F370BA" w:rsidRDefault="009F7526" w:rsidP="00F370BA">
      <w:pPr>
        <w:spacing w:after="0" w:line="360" w:lineRule="auto"/>
        <w:jc w:val="both"/>
        <w:rPr>
          <w:rFonts w:cstheme="minorHAnsi"/>
          <w:lang w:val="el-GR"/>
        </w:rPr>
      </w:pPr>
      <w:r w:rsidRPr="00F370BA">
        <w:rPr>
          <w:rFonts w:cstheme="minorHAnsi"/>
          <w:lang w:val="el-GR"/>
        </w:rPr>
        <w:t>Προς άρση αμφιβολιών σχ</w:t>
      </w:r>
      <w:r w:rsidR="00F370BA">
        <w:rPr>
          <w:rFonts w:cstheme="minorHAnsi"/>
          <w:lang w:val="el-GR"/>
        </w:rPr>
        <w:t>ετικά</w:t>
      </w:r>
      <w:r w:rsidRPr="00F370BA">
        <w:rPr>
          <w:rFonts w:cstheme="minorHAnsi"/>
          <w:lang w:val="el-GR"/>
        </w:rPr>
        <w:t xml:space="preserve"> </w:t>
      </w:r>
      <w:r w:rsidR="00F370BA">
        <w:rPr>
          <w:rFonts w:cstheme="minorHAnsi"/>
          <w:lang w:val="el-GR"/>
        </w:rPr>
        <w:t xml:space="preserve">με </w:t>
      </w:r>
      <w:r w:rsidRPr="00F370BA">
        <w:rPr>
          <w:rFonts w:cstheme="minorHAnsi"/>
          <w:lang w:val="el-GR"/>
        </w:rPr>
        <w:t>την έκπτωση 25% επί των βεβαι</w:t>
      </w:r>
      <w:r w:rsidR="00A54AB7" w:rsidRPr="00F370BA">
        <w:rPr>
          <w:rFonts w:cstheme="minorHAnsi"/>
          <w:lang w:val="el-GR"/>
        </w:rPr>
        <w:t>ω</w:t>
      </w:r>
      <w:r w:rsidRPr="00F370BA">
        <w:rPr>
          <w:rFonts w:cstheme="minorHAnsi"/>
          <w:lang w:val="el-GR"/>
        </w:rPr>
        <w:t>μένων οφειλών προς τη φορολογική διοίκηση, διευκρινίζεται ότι:</w:t>
      </w:r>
    </w:p>
    <w:p w:rsidR="009F7526" w:rsidRPr="00F370BA" w:rsidRDefault="00F370BA" w:rsidP="00F370BA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Ο</w:t>
      </w:r>
      <w:r w:rsidR="009F7526" w:rsidRPr="00F370BA">
        <w:rPr>
          <w:rFonts w:cstheme="minorHAnsi"/>
          <w:lang w:val="el-GR"/>
        </w:rPr>
        <w:t>ι οφειλές ΦΠΑ και οι οφειλές από παρακρατούμενους φόρους που έχουν βεβαιωθεί στη φορολογική διοίκηση και είναι καταβλητέες από 30/3/2020 έως και 30/4/2020 οι οποίες δεν τελούν σε καθεστώς ρύθμισης / διευκόλυνσης τμηματικής καταβολής, δεν θα υπόκεινται στην έκπτωση του 25% ούτε σε οποιαδήποτε άλλη έκπτωση.</w:t>
      </w:r>
    </w:p>
    <w:p w:rsidR="00F370BA" w:rsidRPr="00F370BA" w:rsidRDefault="00F370BA" w:rsidP="00F370BA">
      <w:pPr>
        <w:pStyle w:val="a3"/>
        <w:numPr>
          <w:ilvl w:val="0"/>
          <w:numId w:val="1"/>
        </w:numPr>
        <w:spacing w:after="0" w:line="360" w:lineRule="auto"/>
        <w:contextualSpacing w:val="0"/>
        <w:jc w:val="both"/>
        <w:rPr>
          <w:rFonts w:cstheme="minorHAnsi"/>
          <w:lang w:val="el-GR"/>
        </w:rPr>
      </w:pPr>
      <w:r>
        <w:rPr>
          <w:rFonts w:cstheme="minorHAnsi"/>
          <w:lang w:val="el-GR"/>
        </w:rPr>
        <w:t>Η</w:t>
      </w:r>
      <w:r w:rsidR="009F7526" w:rsidRPr="00F370BA">
        <w:rPr>
          <w:rFonts w:cstheme="minorHAnsi"/>
          <w:lang w:val="el-GR"/>
        </w:rPr>
        <w:t xml:space="preserve"> εξόφληση του ΦΠΑ που είναι καταβλητέος από 30/3/2020 έως 30/4/2020, σε δύο δόσεις με ενεργοποίηση της σχετικής επιλογής στην υποβολή της δήλωσης ΦΠΑ (κωδικός 523) και δεν έχει υπαχθεί σε οποιοδήποτε καθεστώς ρύθμισης / διευκόλυνσης τμηματικής καταβολής, δεν υπόκειται στην έκπτωση του 25% ούτε σε οποιαδήποτε άλλη έκπτωση.</w:t>
      </w:r>
    </w:p>
    <w:p w:rsidR="00F370BA" w:rsidRDefault="00F370BA" w:rsidP="00F370BA">
      <w:pPr>
        <w:spacing w:after="0" w:line="360" w:lineRule="auto"/>
        <w:jc w:val="both"/>
        <w:rPr>
          <w:rFonts w:cstheme="minorHAnsi"/>
          <w:lang w:val="el-GR"/>
        </w:rPr>
      </w:pPr>
    </w:p>
    <w:p w:rsidR="00F370BA" w:rsidRDefault="009F7526" w:rsidP="00F370BA">
      <w:pPr>
        <w:spacing w:after="0" w:line="360" w:lineRule="auto"/>
        <w:jc w:val="both"/>
        <w:rPr>
          <w:rFonts w:cstheme="minorHAnsi"/>
          <w:lang w:val="el-GR"/>
        </w:rPr>
      </w:pPr>
      <w:r w:rsidRPr="00F370BA">
        <w:rPr>
          <w:rFonts w:cstheme="minorHAnsi"/>
          <w:lang w:val="el-GR"/>
        </w:rPr>
        <w:t>Για τη διευκόλυνση των φορολογουμένων που επιθυμούν να καταβάλουν οφειλές Μαρτίου που εμπίπτουν στο καθεστώς έκπτωσης 25% σύμφωνα με την Π</w:t>
      </w:r>
      <w:r w:rsidR="00C760CD" w:rsidRPr="00F370BA">
        <w:rPr>
          <w:rFonts w:cstheme="minorHAnsi"/>
          <w:lang w:val="el-GR"/>
        </w:rPr>
        <w:t xml:space="preserve">ράξη Νομοθετικού Περιεχομένου </w:t>
      </w:r>
      <w:r w:rsidRPr="00F370BA">
        <w:rPr>
          <w:rFonts w:cstheme="minorHAnsi"/>
          <w:lang w:val="el-GR"/>
        </w:rPr>
        <w:t>της 3</w:t>
      </w:r>
      <w:r w:rsidR="00C24BF1" w:rsidRPr="00F370BA">
        <w:rPr>
          <w:rFonts w:cstheme="minorHAnsi"/>
          <w:lang w:val="el-GR"/>
        </w:rPr>
        <w:t>0</w:t>
      </w:r>
      <w:r w:rsidRPr="00F370BA">
        <w:rPr>
          <w:rFonts w:cstheme="minorHAnsi"/>
          <w:lang w:val="el-GR"/>
        </w:rPr>
        <w:t xml:space="preserve">-3-2020 (ΦΕΚ Α΄ 75), το Υπουργείο Οικονομικών θα προχωρήσει σε έκδοση απόφασης παράτασης </w:t>
      </w:r>
      <w:r w:rsidR="00235FD8" w:rsidRPr="00F370BA">
        <w:rPr>
          <w:rFonts w:cstheme="minorHAnsi"/>
          <w:lang w:val="el-GR"/>
        </w:rPr>
        <w:t>της εμπρόθεσμης καταβολής μέχρι την Παρασκευή 10 Απριλίου 2020.</w:t>
      </w:r>
    </w:p>
    <w:p w:rsidR="00F370BA" w:rsidRDefault="00F370BA" w:rsidP="00F370BA">
      <w:pPr>
        <w:spacing w:after="0" w:line="360" w:lineRule="auto"/>
        <w:jc w:val="both"/>
        <w:rPr>
          <w:rFonts w:cstheme="minorHAnsi"/>
          <w:lang w:val="el-GR"/>
        </w:rPr>
      </w:pPr>
    </w:p>
    <w:p w:rsidR="00235FD8" w:rsidRPr="00F370BA" w:rsidRDefault="00235FD8" w:rsidP="00F370BA">
      <w:pPr>
        <w:spacing w:after="0" w:line="360" w:lineRule="auto"/>
        <w:jc w:val="both"/>
        <w:rPr>
          <w:rFonts w:cstheme="minorHAnsi"/>
          <w:lang w:val="el-GR"/>
        </w:rPr>
      </w:pPr>
      <w:r w:rsidRPr="00F370BA">
        <w:rPr>
          <w:rFonts w:cstheme="minorHAnsi"/>
          <w:lang w:val="el-GR"/>
        </w:rPr>
        <w:t xml:space="preserve">Τέλος, </w:t>
      </w:r>
      <w:r w:rsidR="00C760CD" w:rsidRPr="00F370BA">
        <w:rPr>
          <w:rFonts w:cstheme="minorHAnsi"/>
          <w:lang w:val="el-GR"/>
        </w:rPr>
        <w:t xml:space="preserve"> </w:t>
      </w:r>
      <w:r w:rsidRPr="00F370BA">
        <w:rPr>
          <w:rFonts w:cstheme="minorHAnsi"/>
          <w:lang w:val="el-GR"/>
        </w:rPr>
        <w:t xml:space="preserve">θα υπάρξει μέριμνα για </w:t>
      </w:r>
      <w:r w:rsidR="00C760CD" w:rsidRPr="00F370BA">
        <w:rPr>
          <w:rFonts w:cstheme="minorHAnsi"/>
          <w:lang w:val="el-GR"/>
        </w:rPr>
        <w:t xml:space="preserve">τους </w:t>
      </w:r>
      <w:r w:rsidRPr="00F370BA">
        <w:rPr>
          <w:rFonts w:cstheme="minorHAnsi"/>
          <w:lang w:val="el-GR"/>
        </w:rPr>
        <w:t>φορολογουμέν</w:t>
      </w:r>
      <w:r w:rsidR="00C760CD" w:rsidRPr="00F370BA">
        <w:rPr>
          <w:rFonts w:cstheme="minorHAnsi"/>
          <w:lang w:val="el-GR"/>
        </w:rPr>
        <w:t>ους</w:t>
      </w:r>
      <w:r w:rsidRPr="00F370BA">
        <w:rPr>
          <w:rFonts w:cstheme="minorHAnsi"/>
          <w:lang w:val="el-GR"/>
        </w:rPr>
        <w:t xml:space="preserve"> που κατέβαλαν ολόκληρο το ποσό των οφειλών την 30-3-2020 και 31-3-2020</w:t>
      </w:r>
      <w:r w:rsidR="00C760CD" w:rsidRPr="00F370BA">
        <w:rPr>
          <w:rFonts w:cstheme="minorHAnsi"/>
          <w:lang w:val="el-GR"/>
        </w:rPr>
        <w:t xml:space="preserve"> και δικαιούνται την έκπτωση του 25% σύμφωνα με τη σχετική Πράξη Νομοθετικού Περιεχομένου</w:t>
      </w:r>
      <w:r w:rsidRPr="00F370BA">
        <w:rPr>
          <w:rFonts w:cstheme="minorHAnsi"/>
          <w:lang w:val="el-GR"/>
        </w:rPr>
        <w:t>.</w:t>
      </w:r>
    </w:p>
    <w:sectPr w:rsidR="00235FD8" w:rsidRPr="00F370BA" w:rsidSect="0041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Μοντέρνα">
    <w:altName w:val="Tahoma"/>
    <w:panose1 w:val="00000000000000000000"/>
    <w:charset w:val="4D"/>
    <w:family w:val="roman"/>
    <w:notTrueType/>
    <w:pitch w:val="default"/>
    <w:sig w:usb0="00000000" w:usb1="00000001" w:usb2="00000000" w:usb3="03370B9C" w:csb0="FFFFFFFF" w:csb1="03370878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83F6818"/>
    <w:multiLevelType w:val="hybridMultilevel"/>
    <w:tmpl w:val="A4CA5658"/>
    <w:lvl w:ilvl="0" w:tplc="4B3EE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7526"/>
    <w:rsid w:val="00235FD8"/>
    <w:rsid w:val="002A6EE5"/>
    <w:rsid w:val="002D0E4A"/>
    <w:rsid w:val="00413E0D"/>
    <w:rsid w:val="004D645D"/>
    <w:rsid w:val="005A733D"/>
    <w:rsid w:val="00662E6E"/>
    <w:rsid w:val="007D432C"/>
    <w:rsid w:val="009C7B50"/>
    <w:rsid w:val="009F7526"/>
    <w:rsid w:val="00A54AB7"/>
    <w:rsid w:val="00C24BF1"/>
    <w:rsid w:val="00C760CD"/>
    <w:rsid w:val="00E042C0"/>
    <w:rsid w:val="00F37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0D"/>
  </w:style>
  <w:style w:type="paragraph" w:styleId="2">
    <w:name w:val="heading 2"/>
    <w:basedOn w:val="a"/>
    <w:next w:val="a"/>
    <w:link w:val="2Char"/>
    <w:qFormat/>
    <w:rsid w:val="00F370B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l-GR" w:eastAsia="el-GR"/>
    </w:rPr>
  </w:style>
  <w:style w:type="paragraph" w:styleId="3">
    <w:name w:val="heading 3"/>
    <w:basedOn w:val="a"/>
    <w:next w:val="a"/>
    <w:link w:val="3Char"/>
    <w:uiPriority w:val="9"/>
    <w:qFormat/>
    <w:rsid w:val="00F370B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26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F370BA"/>
    <w:rPr>
      <w:rFonts w:ascii="Arial" w:eastAsia="Times New Roman" w:hAnsi="Arial" w:cs="Times New Roman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sid w:val="00F370BA"/>
    <w:rPr>
      <w:rFonts w:ascii="Cambria" w:eastAsia="Times New Roman" w:hAnsi="Cambria" w:cs="Times New Roman"/>
      <w:b/>
      <w:bCs/>
      <w:sz w:val="26"/>
      <w:szCs w:val="26"/>
      <w:lang w:val="el-GR"/>
    </w:rPr>
  </w:style>
  <w:style w:type="character" w:customStyle="1" w:styleId="mesotitlos">
    <w:name w:val="mesotitlos"/>
    <w:basedOn w:val="a0"/>
    <w:rsid w:val="00F370BA"/>
  </w:style>
  <w:style w:type="paragraph" w:styleId="a4">
    <w:name w:val="Balloon Text"/>
    <w:basedOn w:val="a"/>
    <w:link w:val="Char"/>
    <w:uiPriority w:val="99"/>
    <w:semiHidden/>
    <w:unhideWhenUsed/>
    <w:rsid w:val="00F3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37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E0D"/>
  </w:style>
  <w:style w:type="paragraph" w:styleId="2">
    <w:name w:val="heading 2"/>
    <w:basedOn w:val="a"/>
    <w:next w:val="a"/>
    <w:link w:val="2Char"/>
    <w:qFormat/>
    <w:rsid w:val="00F370BA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el-GR" w:eastAsia="el-GR"/>
    </w:rPr>
  </w:style>
  <w:style w:type="paragraph" w:styleId="3">
    <w:name w:val="heading 3"/>
    <w:basedOn w:val="a"/>
    <w:next w:val="a"/>
    <w:link w:val="3Char"/>
    <w:uiPriority w:val="9"/>
    <w:qFormat/>
    <w:rsid w:val="00F370BA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l-GR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7526"/>
    <w:pPr>
      <w:ind w:left="720"/>
      <w:contextualSpacing/>
    </w:pPr>
  </w:style>
  <w:style w:type="character" w:customStyle="1" w:styleId="2Char">
    <w:name w:val="Επικεφαλίδα 2 Char"/>
    <w:basedOn w:val="a0"/>
    <w:link w:val="2"/>
    <w:rsid w:val="00F370BA"/>
    <w:rPr>
      <w:rFonts w:ascii="Arial" w:eastAsia="Times New Roman" w:hAnsi="Arial" w:cs="Times New Roman"/>
      <w:b/>
      <w:bCs/>
      <w:i/>
      <w:iCs/>
      <w:sz w:val="28"/>
      <w:szCs w:val="28"/>
      <w:lang w:val="el-GR" w:eastAsia="el-GR"/>
    </w:rPr>
  </w:style>
  <w:style w:type="character" w:customStyle="1" w:styleId="3Char">
    <w:name w:val="Επικεφαλίδα 3 Char"/>
    <w:basedOn w:val="a0"/>
    <w:link w:val="3"/>
    <w:uiPriority w:val="9"/>
    <w:rsid w:val="00F370BA"/>
    <w:rPr>
      <w:rFonts w:ascii="Cambria" w:eastAsia="Times New Roman" w:hAnsi="Cambria" w:cs="Times New Roman"/>
      <w:b/>
      <w:bCs/>
      <w:sz w:val="26"/>
      <w:szCs w:val="26"/>
      <w:lang w:val="el-GR" w:eastAsia="x-none"/>
    </w:rPr>
  </w:style>
  <w:style w:type="character" w:customStyle="1" w:styleId="mesotitlos">
    <w:name w:val="mesotitlos"/>
    <w:basedOn w:val="a0"/>
    <w:rsid w:val="00F370BA"/>
  </w:style>
  <w:style w:type="paragraph" w:styleId="a4">
    <w:name w:val="Balloon Text"/>
    <w:basedOn w:val="a"/>
    <w:link w:val="Char"/>
    <w:uiPriority w:val="99"/>
    <w:semiHidden/>
    <w:unhideWhenUsed/>
    <w:rsid w:val="00F3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370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_iiluUEluqEA/R9azs5KQbgI/AAAAAAAAAAM/iQoPv6m4Jwo/s320/%CE%B5%CE%B8%CE%BD%CE%BF%CF%83%CE%B7%CE%BC%CE%BF.j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e.dimitropoulou</cp:lastModifiedBy>
  <cp:revision>2</cp:revision>
  <dcterms:created xsi:type="dcterms:W3CDTF">2020-03-31T13:43:00Z</dcterms:created>
  <dcterms:modified xsi:type="dcterms:W3CDTF">2020-03-31T13:43:00Z</dcterms:modified>
</cp:coreProperties>
</file>