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AD" w:rsidRPr="00136CAD" w:rsidRDefault="00136CAD" w:rsidP="00136CAD">
      <w:pPr>
        <w:pStyle w:val="2"/>
        <w:shd w:val="clear" w:color="auto" w:fill="auto"/>
        <w:tabs>
          <w:tab w:val="left" w:pos="7655"/>
        </w:tabs>
        <w:spacing w:after="120" w:line="360" w:lineRule="auto"/>
        <w:ind w:left="-567" w:right="326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136CAD">
        <w:rPr>
          <w:rFonts w:asciiTheme="minorHAnsi" w:hAnsiTheme="minorHAnsi" w:cstheme="minorHAnsi"/>
          <w:b/>
          <w:sz w:val="24"/>
          <w:szCs w:val="24"/>
          <w:lang w:val="el-GR"/>
        </w:rPr>
        <w:t>ΜΕΓΙΣΤΟ ΠΟΣΟ ΕΠΙΔΟΤΗΣΗΣ</w:t>
      </w:r>
    </w:p>
    <w:p w:rsidR="00136CAD" w:rsidRPr="00F639F1" w:rsidRDefault="00136CAD" w:rsidP="00136CAD">
      <w:pPr>
        <w:pStyle w:val="2"/>
        <w:shd w:val="clear" w:color="auto" w:fill="auto"/>
        <w:tabs>
          <w:tab w:val="left" w:pos="7655"/>
        </w:tabs>
        <w:spacing w:after="120" w:line="360" w:lineRule="auto"/>
        <w:ind w:left="-567" w:right="326"/>
        <w:rPr>
          <w:rFonts w:asciiTheme="minorHAnsi" w:hAnsiTheme="minorHAnsi" w:cstheme="minorHAnsi"/>
          <w:sz w:val="24"/>
          <w:szCs w:val="24"/>
          <w:lang w:val="el-GR"/>
        </w:rPr>
      </w:pPr>
      <w:r w:rsidRPr="00F639F1">
        <w:rPr>
          <w:rFonts w:asciiTheme="minorHAnsi" w:hAnsiTheme="minorHAnsi" w:cstheme="minorHAnsi"/>
          <w:sz w:val="24"/>
          <w:szCs w:val="24"/>
          <w:lang w:val="el-GR"/>
        </w:rPr>
        <w:t>Το μέγιστο ποσό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της επιδότησης ορίζεται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ως ακολούθως:</w:t>
      </w:r>
    </w:p>
    <w:p w:rsidR="00136CAD" w:rsidRPr="00F639F1" w:rsidRDefault="00136CAD" w:rsidP="00136CAD">
      <w:pPr>
        <w:pStyle w:val="2"/>
        <w:tabs>
          <w:tab w:val="left" w:pos="7655"/>
        </w:tabs>
        <w:spacing w:after="120" w:line="360" w:lineRule="auto"/>
        <w:ind w:left="270" w:right="326"/>
        <w:rPr>
          <w:rFonts w:asciiTheme="minorHAnsi" w:hAnsiTheme="minorHAnsi" w:cstheme="minorHAnsi"/>
          <w:sz w:val="24"/>
          <w:szCs w:val="24"/>
          <w:lang w:val="el-GR"/>
        </w:rPr>
      </w:pPr>
      <w:r w:rsidRPr="00F639F1">
        <w:rPr>
          <w:rFonts w:asciiTheme="minorHAnsi" w:hAnsiTheme="minorHAnsi" w:cstheme="minorHAnsi"/>
          <w:sz w:val="24"/>
          <w:szCs w:val="24"/>
          <w:lang w:val="el-GR"/>
        </w:rPr>
        <w:t>α) Για τον αιτούντα: εβδομήντα (70) ευρώ ανά μήνα.</w:t>
      </w:r>
    </w:p>
    <w:p w:rsidR="00136CAD" w:rsidRPr="00F639F1" w:rsidRDefault="00136CAD" w:rsidP="00136CAD">
      <w:pPr>
        <w:pStyle w:val="2"/>
        <w:tabs>
          <w:tab w:val="left" w:pos="7655"/>
        </w:tabs>
        <w:spacing w:after="120" w:line="360" w:lineRule="auto"/>
        <w:ind w:left="270" w:right="326"/>
        <w:rPr>
          <w:rFonts w:asciiTheme="minorHAnsi" w:hAnsiTheme="minorHAnsi" w:cstheme="minorHAnsi"/>
          <w:sz w:val="24"/>
          <w:szCs w:val="24"/>
          <w:lang w:val="el-GR"/>
        </w:rPr>
      </w:pPr>
      <w:r w:rsidRPr="00F639F1">
        <w:rPr>
          <w:rFonts w:asciiTheme="minorHAnsi" w:hAnsiTheme="minorHAnsi" w:cstheme="minorHAnsi"/>
          <w:sz w:val="24"/>
          <w:szCs w:val="24"/>
          <w:lang w:val="el-GR"/>
        </w:rPr>
        <w:t>β) Για κάθε επιπλέον μέλος του νοικοκυριού προσαύξηση κατά τριάντα πέντε (35) ευρώ τον μήνα.</w:t>
      </w:r>
    </w:p>
    <w:p w:rsidR="00136CAD" w:rsidRPr="00F639F1" w:rsidRDefault="00136CAD" w:rsidP="00136CAD">
      <w:pPr>
        <w:pStyle w:val="2"/>
        <w:tabs>
          <w:tab w:val="left" w:pos="7655"/>
        </w:tabs>
        <w:spacing w:after="120" w:line="360" w:lineRule="auto"/>
        <w:ind w:left="270" w:right="326"/>
        <w:rPr>
          <w:rFonts w:asciiTheme="minorHAnsi" w:hAnsiTheme="minorHAnsi" w:cstheme="minorHAnsi"/>
          <w:sz w:val="24"/>
          <w:szCs w:val="24"/>
          <w:lang w:val="el-GR"/>
        </w:rPr>
      </w:pPr>
      <w:r w:rsidRPr="00F639F1">
        <w:rPr>
          <w:rFonts w:asciiTheme="minorHAnsi" w:hAnsiTheme="minorHAnsi" w:cstheme="minorHAnsi"/>
          <w:sz w:val="24"/>
          <w:szCs w:val="24"/>
          <w:lang w:val="el-GR"/>
        </w:rPr>
        <w:t xml:space="preserve">γ) Στη </w:t>
      </w:r>
      <w:proofErr w:type="spellStart"/>
      <w:r w:rsidRPr="00F639F1">
        <w:rPr>
          <w:rFonts w:asciiTheme="minorHAnsi" w:hAnsiTheme="minorHAnsi" w:cstheme="minorHAnsi"/>
          <w:sz w:val="24"/>
          <w:szCs w:val="24"/>
          <w:lang w:val="el-GR"/>
        </w:rPr>
        <w:t>μονογονεϊκή</w:t>
      </w:r>
      <w:proofErr w:type="spellEnd"/>
      <w:r w:rsidRPr="00F639F1">
        <w:rPr>
          <w:rFonts w:asciiTheme="minorHAnsi" w:hAnsiTheme="minorHAnsi" w:cstheme="minorHAnsi"/>
          <w:sz w:val="24"/>
          <w:szCs w:val="24"/>
          <w:lang w:val="el-GR"/>
        </w:rPr>
        <w:t xml:space="preserve"> οικογένεια χορηγείται επιπλέον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προσαύξηση τριάντα πέντε (35) ευρώ τον μήνα.</w:t>
      </w:r>
    </w:p>
    <w:p w:rsidR="00136CAD" w:rsidRPr="00F639F1" w:rsidRDefault="00136CAD" w:rsidP="00136CAD">
      <w:pPr>
        <w:pStyle w:val="2"/>
        <w:tabs>
          <w:tab w:val="left" w:pos="7655"/>
        </w:tabs>
        <w:spacing w:after="120" w:line="360" w:lineRule="auto"/>
        <w:ind w:left="270" w:right="326"/>
        <w:rPr>
          <w:rFonts w:asciiTheme="minorHAnsi" w:hAnsiTheme="minorHAnsi" w:cstheme="minorHAnsi"/>
          <w:sz w:val="24"/>
          <w:szCs w:val="24"/>
          <w:lang w:val="el-GR"/>
        </w:rPr>
      </w:pPr>
      <w:r w:rsidRPr="00F639F1">
        <w:rPr>
          <w:rFonts w:asciiTheme="minorHAnsi" w:hAnsiTheme="minorHAnsi" w:cstheme="minorHAnsi"/>
          <w:sz w:val="24"/>
          <w:szCs w:val="24"/>
          <w:lang w:val="el-GR"/>
        </w:rPr>
        <w:t>δ) Στα νοικοκυριά με απροστάτευτο/α τέκνο/α, χορηγείται επιπλέον προσαύξηση τριάντα πέντε (35) ευρώ το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μήνα για κάθε απροστάτευτο τέκνο.</w:t>
      </w:r>
    </w:p>
    <w:p w:rsidR="00136CAD" w:rsidRPr="00F639F1" w:rsidRDefault="00136CAD" w:rsidP="00136CAD">
      <w:pPr>
        <w:pStyle w:val="2"/>
        <w:tabs>
          <w:tab w:val="left" w:pos="7655"/>
        </w:tabs>
        <w:spacing w:after="120" w:line="360" w:lineRule="auto"/>
        <w:ind w:left="270" w:right="326"/>
        <w:rPr>
          <w:rFonts w:asciiTheme="minorHAnsi" w:hAnsiTheme="minorHAnsi" w:cstheme="minorHAnsi"/>
          <w:sz w:val="24"/>
          <w:szCs w:val="24"/>
          <w:lang w:val="el-GR"/>
        </w:rPr>
      </w:pPr>
      <w:r w:rsidRPr="00F639F1">
        <w:rPr>
          <w:rFonts w:asciiTheme="minorHAnsi" w:hAnsiTheme="minorHAnsi" w:cstheme="minorHAnsi"/>
          <w:sz w:val="24"/>
          <w:szCs w:val="24"/>
          <w:lang w:val="el-GR"/>
        </w:rPr>
        <w:t xml:space="preserve">ε) Ως ανώτατο όριο </w:t>
      </w:r>
      <w:r w:rsidR="00A11650">
        <w:rPr>
          <w:rFonts w:asciiTheme="minorHAnsi" w:hAnsiTheme="minorHAnsi" w:cstheme="minorHAnsi"/>
          <w:sz w:val="24"/>
          <w:szCs w:val="24"/>
          <w:lang w:val="el-GR"/>
        </w:rPr>
        <w:t xml:space="preserve">της επιδότησης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ορίζ</w:t>
      </w:r>
      <w:r w:rsidR="00A11650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ται τ</w:t>
      </w:r>
      <w:r w:rsidR="00A11650">
        <w:rPr>
          <w:rFonts w:asciiTheme="minorHAnsi" w:hAnsiTheme="minorHAnsi" w:cstheme="minorHAnsi"/>
          <w:sz w:val="24"/>
          <w:szCs w:val="24"/>
          <w:lang w:val="el-GR"/>
        </w:rPr>
        <w:t>ο ποσό των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 xml:space="preserve"> διακ</w:t>
      </w:r>
      <w:r w:rsidR="00A11650">
        <w:rPr>
          <w:rFonts w:asciiTheme="minorHAnsi" w:hAnsiTheme="minorHAnsi" w:cstheme="minorHAnsi"/>
          <w:sz w:val="24"/>
          <w:szCs w:val="24"/>
          <w:lang w:val="el-GR"/>
        </w:rPr>
        <w:t xml:space="preserve">οσίων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δέκα (210) ευρώ μηνιαίως, ανεξαρτήτως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της σύνθεσης του νοικοκυριού.</w:t>
      </w:r>
    </w:p>
    <w:p w:rsidR="00136CAD" w:rsidRPr="00F639F1" w:rsidRDefault="00A11650" w:rsidP="00136CAD">
      <w:pPr>
        <w:pStyle w:val="2"/>
        <w:tabs>
          <w:tab w:val="left" w:pos="7655"/>
        </w:tabs>
        <w:spacing w:after="120" w:line="360" w:lineRule="auto"/>
        <w:ind w:left="-567" w:right="326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Επιπρόσθετα, η </w:t>
      </w:r>
      <w:r w:rsidR="00136CAD" w:rsidRPr="00F639F1">
        <w:rPr>
          <w:rFonts w:asciiTheme="minorHAnsi" w:hAnsiTheme="minorHAnsi" w:cstheme="minorHAnsi"/>
          <w:sz w:val="24"/>
          <w:szCs w:val="24"/>
          <w:lang w:val="el-GR"/>
        </w:rPr>
        <w:t>επιδότηση δεν μπορεί να υπερβαίνει τα</w:t>
      </w:r>
      <w:r w:rsidR="00136CA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136CAD" w:rsidRPr="00F639F1">
        <w:rPr>
          <w:rFonts w:asciiTheme="minorHAnsi" w:hAnsiTheme="minorHAnsi" w:cstheme="minorHAnsi"/>
          <w:sz w:val="24"/>
          <w:szCs w:val="24"/>
          <w:lang w:val="el-GR"/>
        </w:rPr>
        <w:t>ακόλουθα όρια:</w:t>
      </w:r>
    </w:p>
    <w:p w:rsidR="00136CAD" w:rsidRPr="00F639F1" w:rsidRDefault="00136CAD" w:rsidP="00136CAD">
      <w:pPr>
        <w:pStyle w:val="2"/>
        <w:tabs>
          <w:tab w:val="left" w:pos="7655"/>
        </w:tabs>
        <w:spacing w:after="120" w:line="360" w:lineRule="auto"/>
        <w:ind w:left="270" w:right="326"/>
        <w:rPr>
          <w:rFonts w:asciiTheme="minorHAnsi" w:hAnsiTheme="minorHAnsi" w:cstheme="minorHAnsi"/>
          <w:sz w:val="24"/>
          <w:szCs w:val="24"/>
          <w:lang w:val="el-GR"/>
        </w:rPr>
      </w:pPr>
      <w:r w:rsidRPr="00F639F1">
        <w:rPr>
          <w:rFonts w:asciiTheme="minorHAnsi" w:hAnsiTheme="minorHAnsi" w:cstheme="minorHAnsi"/>
          <w:sz w:val="24"/>
          <w:szCs w:val="24"/>
          <w:lang w:val="el-GR"/>
        </w:rPr>
        <w:t>α) ποσοστό ογδόντα τοις εκατό (80%) επί της μηνιαίας δόσης, προκειμένου για δάνεια εξυπηρετούμενα ή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δάνεια που παρουσίαζαν καθυστέρηση μέχρι ενενήντα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(90) ημέρες κατά τον χρόνο υποβολής της αίτησης.</w:t>
      </w:r>
    </w:p>
    <w:p w:rsidR="00136CAD" w:rsidRPr="00F639F1" w:rsidRDefault="00136CAD" w:rsidP="00136CAD">
      <w:pPr>
        <w:pStyle w:val="2"/>
        <w:tabs>
          <w:tab w:val="left" w:pos="7655"/>
        </w:tabs>
        <w:spacing w:after="120" w:line="360" w:lineRule="auto"/>
        <w:ind w:left="270" w:right="326"/>
        <w:rPr>
          <w:rFonts w:asciiTheme="minorHAnsi" w:hAnsiTheme="minorHAnsi" w:cstheme="minorHAnsi"/>
          <w:sz w:val="24"/>
          <w:szCs w:val="24"/>
          <w:lang w:val="el-GR"/>
        </w:rPr>
      </w:pPr>
      <w:r w:rsidRPr="00F639F1">
        <w:rPr>
          <w:rFonts w:asciiTheme="minorHAnsi" w:hAnsiTheme="minorHAnsi" w:cstheme="minorHAnsi"/>
          <w:sz w:val="24"/>
          <w:szCs w:val="24"/>
          <w:lang w:val="el-GR"/>
        </w:rPr>
        <w:t>β) ποσοστό εξήντα τοις εκατό (60%) επί της μηνιαίας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δόσης, προκειμένου για δάνεια που παρουσίαζαν καθυστέρηση μεγαλύτερη των ενενήντα (90) ημερών κατά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τον χρόνο υποβολής της αίτησης.</w:t>
      </w:r>
    </w:p>
    <w:p w:rsidR="00136CAD" w:rsidRPr="00F639F1" w:rsidRDefault="00136CAD" w:rsidP="00136CAD">
      <w:pPr>
        <w:pStyle w:val="2"/>
        <w:tabs>
          <w:tab w:val="left" w:pos="7655"/>
        </w:tabs>
        <w:spacing w:after="120" w:line="360" w:lineRule="auto"/>
        <w:ind w:left="270" w:right="326"/>
        <w:rPr>
          <w:rFonts w:asciiTheme="minorHAnsi" w:hAnsiTheme="minorHAnsi" w:cstheme="minorHAnsi"/>
          <w:sz w:val="24"/>
          <w:szCs w:val="24"/>
          <w:lang w:val="el-GR"/>
        </w:rPr>
      </w:pPr>
      <w:r w:rsidRPr="00F639F1">
        <w:rPr>
          <w:rFonts w:asciiTheme="minorHAnsi" w:hAnsiTheme="minorHAnsi" w:cstheme="minorHAnsi"/>
          <w:sz w:val="24"/>
          <w:szCs w:val="24"/>
          <w:lang w:val="el-GR"/>
        </w:rPr>
        <w:t>γ) ποσοστό σαράντα τοις εκατό (40%) επί της μηνιαίας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δόσης, προκειμένου για δάνεια που παρουσίαζαν καθυστέρηση μεγαλύτερη των ενενήντα (90) ημερών και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έχουν επιπλέον καταγγελθεί σε χρόνο όχι μεγαλύτερο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639F1">
        <w:rPr>
          <w:rFonts w:asciiTheme="minorHAnsi" w:hAnsiTheme="minorHAnsi" w:cstheme="minorHAnsi"/>
          <w:sz w:val="24"/>
          <w:szCs w:val="24"/>
          <w:lang w:val="el-GR"/>
        </w:rPr>
        <w:t>του ενός (1) έτους προ της υποβολής της αίτησης.</w:t>
      </w:r>
    </w:p>
    <w:p w:rsidR="007408DB" w:rsidRDefault="007408DB" w:rsidP="007408DB">
      <w:pPr>
        <w:pStyle w:val="2"/>
        <w:shd w:val="clear" w:color="auto" w:fill="auto"/>
        <w:tabs>
          <w:tab w:val="left" w:pos="7655"/>
        </w:tabs>
        <w:spacing w:after="120" w:line="360" w:lineRule="auto"/>
        <w:ind w:left="-567" w:right="326"/>
        <w:rPr>
          <w:rFonts w:asciiTheme="minorHAnsi" w:hAnsiTheme="minorHAnsi" w:cstheme="minorHAnsi"/>
          <w:sz w:val="24"/>
          <w:szCs w:val="24"/>
          <w:lang w:val="el-GR"/>
        </w:rPr>
      </w:pPr>
    </w:p>
    <w:sectPr w:rsidR="007408DB" w:rsidSect="00221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82F2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4EDE" w16cex:dateUtc="2021-05-12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82F2CD" w16cid:durableId="24464ED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tis Kourmousis">
    <w15:presenceInfo w15:providerId="Windows Live" w15:userId="7b43cb7e08ec97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CAD"/>
    <w:rsid w:val="00136CAD"/>
    <w:rsid w:val="00221EF2"/>
    <w:rsid w:val="00247B0E"/>
    <w:rsid w:val="0070509C"/>
    <w:rsid w:val="007408DB"/>
    <w:rsid w:val="007E3EF7"/>
    <w:rsid w:val="00970449"/>
    <w:rsid w:val="00A11650"/>
    <w:rsid w:val="00C061AE"/>
    <w:rsid w:val="00DF5008"/>
    <w:rsid w:val="00EC0C18"/>
    <w:rsid w:val="00F1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Σώμα κειμένου2"/>
    <w:basedOn w:val="a"/>
    <w:rsid w:val="00136CAD"/>
    <w:pPr>
      <w:shd w:val="clear" w:color="auto" w:fill="FFFFFF"/>
      <w:suppressAutoHyphens/>
      <w:spacing w:after="0" w:line="293" w:lineRule="exact"/>
      <w:jc w:val="both"/>
    </w:pPr>
    <w:rPr>
      <w:rFonts w:ascii="Calibri" w:eastAsia="Calibri" w:hAnsi="Calibri" w:cs="Calibri"/>
      <w:sz w:val="23"/>
      <w:szCs w:val="23"/>
      <w:lang w:val="en-US" w:eastAsia="zh-CN"/>
    </w:rPr>
  </w:style>
  <w:style w:type="character" w:styleId="a3">
    <w:name w:val="annotation reference"/>
    <w:basedOn w:val="a0"/>
    <w:uiPriority w:val="99"/>
    <w:semiHidden/>
    <w:unhideWhenUsed/>
    <w:rsid w:val="00EC0C1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C0C1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C0C18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C0C1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EC0C18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0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0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e.dimitropoulou</dc:creator>
  <cp:lastModifiedBy>e.dimitropoulou</cp:lastModifiedBy>
  <cp:revision>4</cp:revision>
  <dcterms:created xsi:type="dcterms:W3CDTF">2021-05-12T14:30:00Z</dcterms:created>
  <dcterms:modified xsi:type="dcterms:W3CDTF">2021-05-12T14:40:00Z</dcterms:modified>
</cp:coreProperties>
</file>