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53" w:rsidRPr="00AD2CFF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AD2CFF">
        <w:rPr>
          <w:rFonts w:eastAsia="Times New Roman" w:cstheme="minorHAnsi"/>
          <w:b/>
          <w:sz w:val="24"/>
          <w:szCs w:val="24"/>
        </w:rPr>
        <w:t xml:space="preserve">ΘΕΣΜΙΚΟ ΠΛΑΙΣΙΟ ΓΙΑ </w:t>
      </w:r>
      <w:r>
        <w:rPr>
          <w:rFonts w:eastAsia="Times New Roman" w:cstheme="minorHAnsi"/>
          <w:b/>
          <w:sz w:val="24"/>
          <w:szCs w:val="24"/>
        </w:rPr>
        <w:t xml:space="preserve">ΤΗ </w:t>
      </w:r>
      <w:r w:rsidRPr="00AD2CFF">
        <w:rPr>
          <w:rFonts w:eastAsia="Times New Roman" w:cstheme="minorHAnsi"/>
          <w:b/>
          <w:sz w:val="24"/>
          <w:szCs w:val="24"/>
        </w:rPr>
        <w:t>Σ</w:t>
      </w:r>
      <w:r>
        <w:rPr>
          <w:rFonts w:eastAsia="Times New Roman" w:cstheme="minorHAnsi"/>
          <w:b/>
          <w:sz w:val="24"/>
          <w:szCs w:val="24"/>
        </w:rPr>
        <w:t>ΤΗΡΙΞΗ ΤΗΣ</w:t>
      </w:r>
      <w:r w:rsidRPr="00AD2CFF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1</w:t>
      </w:r>
      <w:r w:rsidRPr="00DE4A87">
        <w:rPr>
          <w:rFonts w:eastAsia="Times New Roman" w:cstheme="minorHAnsi"/>
          <w:b/>
          <w:sz w:val="24"/>
          <w:szCs w:val="24"/>
          <w:vertAlign w:val="superscript"/>
        </w:rPr>
        <w:t>ης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AD2CFF">
        <w:rPr>
          <w:rFonts w:eastAsia="Times New Roman" w:cstheme="minorHAnsi"/>
          <w:b/>
          <w:sz w:val="24"/>
          <w:szCs w:val="24"/>
        </w:rPr>
        <w:t xml:space="preserve">ΚΑΤΟΙΚΙΑΣ </w:t>
      </w:r>
    </w:p>
    <w:p w:rsidR="000B6253" w:rsidRPr="009C5195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Υ</w:t>
      </w:r>
      <w:r w:rsidRPr="001106B6">
        <w:rPr>
          <w:rFonts w:eastAsia="Times New Roman" w:cstheme="minorHAnsi"/>
          <w:sz w:val="24"/>
          <w:szCs w:val="24"/>
        </w:rPr>
        <w:t>περχρεωμένα νοικοκυριά</w:t>
      </w:r>
      <w:r>
        <w:t xml:space="preserve"> (</w:t>
      </w:r>
      <w:hyperlink r:id="rId5" w:history="1">
        <w:r>
          <w:rPr>
            <w:rStyle w:val="-"/>
            <w:rFonts w:eastAsia="Times New Roman" w:cstheme="minorHAnsi"/>
            <w:sz w:val="24"/>
            <w:szCs w:val="24"/>
          </w:rPr>
          <w:t>Ν. 3869/2010)</w:t>
        </w:r>
      </w:hyperlink>
      <w:r w:rsidRPr="001106B6">
        <w:rPr>
          <w:rFonts w:eastAsia="Times New Roman" w:cstheme="minorHAnsi"/>
          <w:sz w:val="24"/>
          <w:szCs w:val="24"/>
        </w:rPr>
        <w:t xml:space="preserve"> </w:t>
      </w:r>
    </w:p>
    <w:p w:rsidR="000B6253" w:rsidRPr="009C5195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Π</w:t>
      </w:r>
      <w:r w:rsidRPr="001106B6">
        <w:rPr>
          <w:rFonts w:eastAsia="Times New Roman" w:cstheme="minorHAnsi"/>
          <w:sz w:val="24"/>
          <w:szCs w:val="24"/>
        </w:rPr>
        <w:t>τωχευτικός κώδικας</w:t>
      </w:r>
      <w:r>
        <w:t xml:space="preserve">  (</w:t>
      </w:r>
      <w:hyperlink r:id="rId6" w:history="1">
        <w:r>
          <w:rPr>
            <w:rStyle w:val="-"/>
            <w:rFonts w:eastAsia="Times New Roman" w:cstheme="minorHAnsi"/>
            <w:sz w:val="24"/>
            <w:szCs w:val="24"/>
          </w:rPr>
          <w:t>Ν. 4491/2017)</w:t>
        </w:r>
      </w:hyperlink>
      <w:r w:rsidRPr="009C5195">
        <w:rPr>
          <w:rFonts w:eastAsia="Times New Roman" w:cstheme="minorHAnsi"/>
          <w:sz w:val="24"/>
          <w:szCs w:val="24"/>
        </w:rPr>
        <w:t xml:space="preserve"> </w:t>
      </w:r>
    </w:p>
    <w:p w:rsidR="000B6253" w:rsidRPr="00942EEA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Ε</w:t>
      </w:r>
      <w:r w:rsidRPr="001106B6">
        <w:rPr>
          <w:rFonts w:eastAsia="Times New Roman" w:cstheme="minorHAnsi"/>
          <w:sz w:val="24"/>
          <w:szCs w:val="24"/>
        </w:rPr>
        <w:t>ξωδικαστικός μηχανισμός ρύθμισης οφειλών επιχειρήσεων</w:t>
      </w:r>
      <w:r>
        <w:t xml:space="preserve"> </w:t>
      </w:r>
      <w:r>
        <w:br/>
        <w:t>(</w:t>
      </w:r>
      <w:hyperlink r:id="rId7" w:history="1">
        <w:r>
          <w:rPr>
            <w:rStyle w:val="-"/>
            <w:rFonts w:eastAsia="Times New Roman" w:cstheme="minorHAnsi"/>
            <w:sz w:val="24"/>
            <w:szCs w:val="24"/>
          </w:rPr>
          <w:t>N. 4469/2017)</w:t>
        </w:r>
      </w:hyperlink>
      <w:r w:rsidRPr="00942EEA">
        <w:rPr>
          <w:rFonts w:eastAsia="Times New Roman" w:cstheme="minorHAnsi"/>
          <w:sz w:val="24"/>
          <w:szCs w:val="24"/>
        </w:rPr>
        <w:t xml:space="preserve"> </w:t>
      </w:r>
    </w:p>
    <w:p w:rsidR="000B6253" w:rsidRPr="00FD094D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Ε</w:t>
      </w:r>
      <w:r w:rsidRPr="001106B6">
        <w:rPr>
          <w:rFonts w:eastAsia="Times New Roman" w:cstheme="minorHAnsi"/>
          <w:sz w:val="24"/>
          <w:szCs w:val="24"/>
        </w:rPr>
        <w:t>πιδότηση δανείων 1</w:t>
      </w:r>
      <w:r w:rsidRPr="001106B6">
        <w:rPr>
          <w:rFonts w:eastAsia="Times New Roman" w:cstheme="minorHAnsi"/>
          <w:sz w:val="24"/>
          <w:szCs w:val="24"/>
          <w:vertAlign w:val="superscript"/>
        </w:rPr>
        <w:t>ης</w:t>
      </w:r>
      <w:r w:rsidRPr="001106B6">
        <w:rPr>
          <w:rFonts w:eastAsia="Times New Roman" w:cstheme="minorHAnsi"/>
          <w:sz w:val="24"/>
          <w:szCs w:val="24"/>
        </w:rPr>
        <w:t> κατοικίας</w:t>
      </w:r>
      <w:r>
        <w:t xml:space="preserve">  (</w:t>
      </w:r>
      <w:hyperlink r:id="rId8" w:history="1">
        <w:r>
          <w:rPr>
            <w:rStyle w:val="-"/>
            <w:rFonts w:eastAsia="Times New Roman" w:cstheme="minorHAnsi"/>
            <w:sz w:val="24"/>
            <w:szCs w:val="24"/>
          </w:rPr>
          <w:t>N. 4605/2019)</w:t>
        </w:r>
      </w:hyperlink>
      <w:r w:rsidRPr="00FD094D">
        <w:rPr>
          <w:rFonts w:eastAsia="Times New Roman" w:cstheme="minorHAnsi"/>
          <w:sz w:val="24"/>
          <w:szCs w:val="24"/>
        </w:rPr>
        <w:t xml:space="preserve"> </w:t>
      </w:r>
    </w:p>
    <w:p w:rsidR="000B6253" w:rsidRPr="00DE4A87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DE4A87">
        <w:rPr>
          <w:rFonts w:eastAsia="Times New Roman" w:cstheme="minorHAnsi"/>
          <w:sz w:val="24"/>
          <w:szCs w:val="24"/>
        </w:rPr>
        <w:t>Ρύθμιση οφειλών και παροχή 2</w:t>
      </w:r>
      <w:r w:rsidRPr="00DE4A87">
        <w:rPr>
          <w:rFonts w:eastAsia="Times New Roman" w:cstheme="minorHAnsi"/>
          <w:sz w:val="24"/>
          <w:szCs w:val="24"/>
          <w:vertAlign w:val="superscript"/>
        </w:rPr>
        <w:t>ης</w:t>
      </w:r>
      <w:r w:rsidRPr="00DE4A87">
        <w:rPr>
          <w:rFonts w:eastAsia="Times New Roman" w:cstheme="minorHAnsi"/>
          <w:sz w:val="24"/>
          <w:szCs w:val="24"/>
        </w:rPr>
        <w:t> ευκαιρίας</w:t>
      </w:r>
      <w:r>
        <w:t xml:space="preserve">  (</w:t>
      </w:r>
      <w:hyperlink r:id="rId9" w:history="1">
        <w:r w:rsidRPr="00DE4A87">
          <w:rPr>
            <w:rStyle w:val="-"/>
            <w:rFonts w:eastAsia="Times New Roman" w:cstheme="minorHAnsi"/>
            <w:sz w:val="24"/>
            <w:szCs w:val="24"/>
          </w:rPr>
          <w:t>Ν. 4738/2020)</w:t>
        </w:r>
      </w:hyperlink>
    </w:p>
    <w:p w:rsidR="000B6253" w:rsidRPr="0024472F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Ε</w:t>
      </w:r>
      <w:r w:rsidRPr="001106B6">
        <w:rPr>
          <w:rFonts w:eastAsia="Times New Roman" w:cstheme="minorHAnsi"/>
          <w:sz w:val="24"/>
          <w:szCs w:val="24"/>
        </w:rPr>
        <w:t>πιδότηση δανείων 1</w:t>
      </w:r>
      <w:r w:rsidRPr="001106B6">
        <w:rPr>
          <w:rFonts w:eastAsia="Times New Roman" w:cstheme="minorHAnsi"/>
          <w:sz w:val="24"/>
          <w:szCs w:val="24"/>
          <w:vertAlign w:val="superscript"/>
        </w:rPr>
        <w:t>ης</w:t>
      </w:r>
      <w:r w:rsidRPr="001106B6">
        <w:rPr>
          <w:rFonts w:eastAsia="Times New Roman" w:cstheme="minorHAnsi"/>
          <w:sz w:val="24"/>
          <w:szCs w:val="24"/>
        </w:rPr>
        <w:t> κατοικίας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κορωνό</w:t>
      </w:r>
      <w:r w:rsidRPr="001106B6">
        <w:rPr>
          <w:rFonts w:eastAsia="Times New Roman" w:cstheme="minorHAnsi"/>
          <w:sz w:val="24"/>
          <w:szCs w:val="24"/>
        </w:rPr>
        <w:t>πληκτων</w:t>
      </w:r>
      <w:proofErr w:type="spellEnd"/>
      <w:r w:rsidRPr="001106B6">
        <w:rPr>
          <w:rFonts w:eastAsia="Times New Roman" w:cstheme="minorHAnsi"/>
          <w:sz w:val="24"/>
          <w:szCs w:val="24"/>
        </w:rPr>
        <w:t xml:space="preserve"> νοικοκυριών</w:t>
      </w:r>
      <w:r>
        <w:t xml:space="preserve"> </w:t>
      </w:r>
      <w:r>
        <w:br/>
        <w:t>(</w:t>
      </w:r>
      <w:hyperlink r:id="rId10" w:history="1">
        <w:r w:rsidRPr="0024472F">
          <w:rPr>
            <w:rStyle w:val="-"/>
            <w:rFonts w:eastAsia="Times New Roman" w:cstheme="minorHAnsi"/>
            <w:sz w:val="24"/>
            <w:szCs w:val="24"/>
          </w:rPr>
          <w:t>Ν</w:t>
        </w:r>
        <w:r>
          <w:rPr>
            <w:rStyle w:val="-"/>
            <w:rFonts w:eastAsia="Times New Roman" w:cstheme="minorHAnsi"/>
            <w:sz w:val="24"/>
            <w:szCs w:val="24"/>
          </w:rPr>
          <w:t>.</w:t>
        </w:r>
        <w:r w:rsidRPr="0024472F">
          <w:rPr>
            <w:rStyle w:val="-"/>
            <w:rFonts w:eastAsia="Times New Roman" w:cstheme="minorHAnsi"/>
            <w:sz w:val="24"/>
            <w:szCs w:val="24"/>
          </w:rPr>
          <w:t xml:space="preserve"> 4714/2020</w:t>
        </w:r>
        <w:r>
          <w:rPr>
            <w:rStyle w:val="-"/>
            <w:rFonts w:eastAsia="Times New Roman" w:cstheme="minorHAnsi"/>
            <w:sz w:val="24"/>
            <w:szCs w:val="24"/>
          </w:rPr>
          <w:t>)</w:t>
        </w:r>
      </w:hyperlink>
      <w:r w:rsidRPr="0024472F">
        <w:rPr>
          <w:rFonts w:eastAsia="Times New Roman" w:cstheme="minorHAnsi"/>
          <w:sz w:val="24"/>
          <w:szCs w:val="24"/>
        </w:rPr>
        <w:t xml:space="preserve"> </w:t>
      </w:r>
    </w:p>
    <w:p w:rsidR="000B6253" w:rsidRPr="000A6234" w:rsidRDefault="000B6253" w:rsidP="000B625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Ε</w:t>
      </w:r>
      <w:r w:rsidRPr="000A6234">
        <w:rPr>
          <w:rFonts w:eastAsia="Times New Roman" w:cstheme="minorHAnsi"/>
          <w:sz w:val="24"/>
          <w:szCs w:val="24"/>
        </w:rPr>
        <w:t>πιδότηση δανείων επιχειρήσεων επλήγησαν από την πανδημία του κορωνοϊού</w:t>
      </w:r>
      <w:r>
        <w:rPr>
          <w:rFonts w:eastAsia="Times New Roman" w:cstheme="minorHAnsi"/>
          <w:sz w:val="24"/>
          <w:szCs w:val="24"/>
        </w:rPr>
        <w:t xml:space="preserve"> (</w:t>
      </w:r>
      <w:hyperlink r:id="rId11" w:history="1">
        <w:r w:rsidRPr="000A6234">
          <w:rPr>
            <w:rStyle w:val="-"/>
            <w:rFonts w:eastAsia="Times New Roman" w:cstheme="minorHAnsi"/>
            <w:sz w:val="24"/>
            <w:szCs w:val="24"/>
          </w:rPr>
          <w:t>Ν</w:t>
        </w:r>
        <w:r>
          <w:rPr>
            <w:rStyle w:val="-"/>
            <w:rFonts w:eastAsia="Times New Roman" w:cstheme="minorHAnsi"/>
            <w:sz w:val="24"/>
            <w:szCs w:val="24"/>
          </w:rPr>
          <w:t>.</w:t>
        </w:r>
        <w:r w:rsidRPr="000A6234">
          <w:rPr>
            <w:rStyle w:val="-"/>
            <w:rFonts w:eastAsia="Times New Roman" w:cstheme="minorHAnsi"/>
            <w:sz w:val="24"/>
            <w:szCs w:val="24"/>
          </w:rPr>
          <w:t xml:space="preserve"> 4790/2021</w:t>
        </w:r>
        <w:r>
          <w:rPr>
            <w:rStyle w:val="-"/>
            <w:rFonts w:eastAsia="Times New Roman" w:cstheme="minorHAnsi"/>
            <w:sz w:val="24"/>
            <w:szCs w:val="24"/>
          </w:rPr>
          <w:t>)</w:t>
        </w:r>
      </w:hyperlink>
      <w:r w:rsidRPr="000A6234">
        <w:rPr>
          <w:rFonts w:eastAsia="Times New Roman" w:cstheme="minorHAnsi"/>
          <w:sz w:val="24"/>
          <w:szCs w:val="24"/>
        </w:rPr>
        <w:t xml:space="preserve"> </w:t>
      </w:r>
    </w:p>
    <w:p w:rsidR="000B6253" w:rsidRDefault="000B6253" w:rsidP="000B6253">
      <w:pPr>
        <w:shd w:val="clear" w:color="auto" w:fill="FFFFFF"/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0B6253" w:rsidRPr="0042664A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42664A">
        <w:rPr>
          <w:rFonts w:eastAsia="Times New Roman" w:cstheme="minorHAnsi"/>
          <w:b/>
          <w:sz w:val="24"/>
          <w:szCs w:val="24"/>
        </w:rPr>
        <w:t xml:space="preserve">ΘΕΣΜΙΚΟ ΠΛΑΙΣΙΟ ΓΙΑ ΡΥΘΜΙΣΗ ΟΦΕΙΛΩΝ ΠΡΟΣ ΑΣΦΑΛΙΣΤΙΚΑ ΤΑΜΕΙΑ ΚΑΙ ΔΗΜΟΣΙΟ </w:t>
      </w:r>
    </w:p>
    <w:p w:rsidR="000B6253" w:rsidRPr="001106B6" w:rsidRDefault="000B6253" w:rsidP="000B6253">
      <w:pPr>
        <w:shd w:val="clear" w:color="auto" w:fill="FFFFFF"/>
        <w:spacing w:after="0" w:line="360" w:lineRule="auto"/>
        <w:ind w:left="720" w:hanging="436"/>
        <w:jc w:val="both"/>
        <w:rPr>
          <w:rFonts w:eastAsia="Times New Roman" w:cstheme="minorHAnsi"/>
          <w:sz w:val="24"/>
          <w:szCs w:val="24"/>
        </w:rPr>
      </w:pPr>
    </w:p>
    <w:p w:rsidR="000B6253" w:rsidRDefault="000B6253" w:rsidP="000B625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1106B6">
        <w:rPr>
          <w:rFonts w:eastAsia="Times New Roman" w:cstheme="minorHAnsi"/>
          <w:sz w:val="24"/>
          <w:szCs w:val="24"/>
        </w:rPr>
        <w:t>Κώδικας Δεοντολογίας Τραπεζών</w:t>
      </w:r>
      <w:r>
        <w:rPr>
          <w:rFonts w:eastAsia="Times New Roman" w:cstheme="minorHAnsi"/>
          <w:sz w:val="24"/>
          <w:szCs w:val="24"/>
        </w:rPr>
        <w:t xml:space="preserve"> (</w:t>
      </w:r>
      <w:hyperlink r:id="rId12" w:history="1">
        <w:r>
          <w:rPr>
            <w:rStyle w:val="-"/>
            <w:rFonts w:eastAsia="Times New Roman" w:cstheme="minorHAnsi"/>
            <w:sz w:val="24"/>
            <w:szCs w:val="24"/>
          </w:rPr>
          <w:t xml:space="preserve">Ν. 4224/2013) </w:t>
        </w:r>
      </w:hyperlink>
      <w:r w:rsidRPr="00C60B42">
        <w:rPr>
          <w:rFonts w:eastAsia="Times New Roman" w:cstheme="minorHAnsi"/>
          <w:sz w:val="24"/>
          <w:szCs w:val="24"/>
        </w:rPr>
        <w:t xml:space="preserve"> </w:t>
      </w:r>
    </w:p>
    <w:p w:rsidR="000B6253" w:rsidRPr="00C60B42" w:rsidRDefault="000B6253" w:rsidP="000B6253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360" w:lineRule="auto"/>
        <w:ind w:hanging="1156"/>
        <w:jc w:val="both"/>
        <w:rPr>
          <w:rFonts w:eastAsia="Times New Roman" w:cstheme="minorHAnsi"/>
          <w:sz w:val="24"/>
          <w:szCs w:val="24"/>
        </w:rPr>
      </w:pPr>
      <w:r w:rsidRPr="001106B6">
        <w:rPr>
          <w:rFonts w:eastAsia="Times New Roman" w:cstheme="minorHAnsi"/>
          <w:sz w:val="24"/>
          <w:szCs w:val="24"/>
        </w:rPr>
        <w:t>100 δόσεις προς ΑΑΔΕ και ΕΦΚΑ</w:t>
      </w:r>
      <w:r>
        <w:t xml:space="preserve">  (</w:t>
      </w:r>
      <w:hyperlink r:id="rId13" w:history="1">
        <w:r>
          <w:rPr>
            <w:rStyle w:val="-"/>
            <w:rFonts w:eastAsia="Times New Roman" w:cstheme="minorHAnsi"/>
            <w:sz w:val="24"/>
            <w:szCs w:val="24"/>
          </w:rPr>
          <w:t>Ν. 4321/2015)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:rsidR="000B6253" w:rsidRDefault="000B6253" w:rsidP="000B6253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1106B6">
        <w:rPr>
          <w:rFonts w:eastAsia="Times New Roman" w:cstheme="minorHAnsi"/>
          <w:sz w:val="24"/>
          <w:szCs w:val="24"/>
        </w:rPr>
        <w:t>120 δόσεις προς ΑΑΔΕ και ΕΦΚΑ</w:t>
      </w:r>
      <w:r>
        <w:t xml:space="preserve">  (</w:t>
      </w:r>
      <w:hyperlink r:id="rId14" w:history="1">
        <w:r>
          <w:rPr>
            <w:rStyle w:val="-"/>
            <w:rFonts w:eastAsia="Times New Roman" w:cstheme="minorHAnsi"/>
            <w:sz w:val="24"/>
            <w:szCs w:val="24"/>
          </w:rPr>
          <w:t xml:space="preserve">Ν. 4611/2019) </w:t>
        </w:r>
      </w:hyperlink>
      <w:r>
        <w:rPr>
          <w:rFonts w:eastAsia="Times New Roman" w:cstheme="minorHAnsi"/>
          <w:sz w:val="24"/>
          <w:szCs w:val="24"/>
        </w:rPr>
        <w:t xml:space="preserve"> </w:t>
      </w:r>
    </w:p>
    <w:p w:rsidR="000B6253" w:rsidRPr="004260EF" w:rsidRDefault="000B6253" w:rsidP="000B625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260EF">
        <w:rPr>
          <w:rFonts w:eastAsia="Times New Roman" w:cstheme="minorHAnsi"/>
          <w:sz w:val="24"/>
          <w:szCs w:val="24"/>
        </w:rPr>
        <w:t>100 δόσεις προς ΟΤΑ</w:t>
      </w:r>
      <w:r>
        <w:t xml:space="preserve"> (</w:t>
      </w:r>
      <w:hyperlink r:id="rId15" w:history="1">
        <w:r w:rsidRPr="004260EF">
          <w:rPr>
            <w:rStyle w:val="-"/>
            <w:rFonts w:eastAsia="Times New Roman" w:cstheme="minorHAnsi"/>
            <w:sz w:val="24"/>
            <w:szCs w:val="24"/>
          </w:rPr>
          <w:t>Ν</w:t>
        </w:r>
        <w:r>
          <w:rPr>
            <w:rStyle w:val="-"/>
            <w:rFonts w:eastAsia="Times New Roman" w:cstheme="minorHAnsi"/>
            <w:sz w:val="24"/>
            <w:szCs w:val="24"/>
          </w:rPr>
          <w:t>.</w:t>
        </w:r>
        <w:r w:rsidRPr="004260EF">
          <w:rPr>
            <w:rStyle w:val="-"/>
            <w:rFonts w:eastAsia="Times New Roman" w:cstheme="minorHAnsi"/>
            <w:sz w:val="24"/>
            <w:szCs w:val="24"/>
          </w:rPr>
          <w:t xml:space="preserve"> 4764/2020</w:t>
        </w:r>
        <w:r>
          <w:rPr>
            <w:rStyle w:val="-"/>
            <w:rFonts w:eastAsia="Times New Roman" w:cstheme="minorHAnsi"/>
            <w:sz w:val="24"/>
            <w:szCs w:val="24"/>
          </w:rPr>
          <w:t>)</w:t>
        </w:r>
      </w:hyperlink>
      <w:r w:rsidRPr="004260EF">
        <w:rPr>
          <w:rFonts w:eastAsia="Times New Roman" w:cstheme="minorHAnsi"/>
          <w:sz w:val="24"/>
          <w:szCs w:val="24"/>
        </w:rPr>
        <w:t xml:space="preserve"> </w:t>
      </w:r>
    </w:p>
    <w:p w:rsidR="000B6253" w:rsidRPr="00AD2CFF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0B6253" w:rsidRPr="00AD2CFF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B6253" w:rsidRPr="00AD2CFF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0B6253" w:rsidRPr="00AD2CFF" w:rsidRDefault="000B6253" w:rsidP="000B625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221EF2" w:rsidRDefault="00221EF2"/>
    <w:sectPr w:rsidR="00221EF2" w:rsidSect="00221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A328F"/>
    <w:multiLevelType w:val="multilevel"/>
    <w:tmpl w:val="6590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6253"/>
    <w:rsid w:val="000B6253"/>
    <w:rsid w:val="00221EF2"/>
    <w:rsid w:val="0022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5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625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B6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.gr/idocs-nph/search/pdfViewerForm.html?args=5C7QrtC22wFqnM3eAbJzrXdtvSoClrL8rmXZYcBY1t7tIl9LGdkF53UIxsx942CdyqxSQYNuqAGCF0IfB9HI6qSYtMQEkEHLwnFqmgJSA5WIsluV-nRwO1oKqSe4BlOTSpEWYhszF8P8UqWb_zFijFb7GtcXKPLKY9NeWuxplLBQvIOm0-gThLg0mxQHn35H" TargetMode="External"/><Relationship Id="rId13" Type="http://schemas.openxmlformats.org/officeDocument/2006/relationships/hyperlink" Target="https://www.ilo.org/dyn/natlex/docs/ELECTRONIC/102240/123536/F-2025167311/GRC102240%20Gr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.gr/idocs-nph/search/pdfViewerForm.html?args=5C7QrtC22wEsrjP0JAlxBXdtvSoClrL8mxzAfM4pTubtIl9LGdkF53UIxsx942CdyqxSQYNuqAGCF0IfB9HI6qSYtMQEkEHLwnFqmgJSA5WIsluV-nRwO1oKqSe4BlOTSpEWYhszF8P8UqWb_zFijMg9ugUosbf_ovAVhDpbKnK1sEzAxkj67nA6NyHD_fIR" TargetMode="External"/><Relationship Id="rId12" Type="http://schemas.openxmlformats.org/officeDocument/2006/relationships/hyperlink" Target="https://www.kodiko.gr/nomologia/download_fek?f=fek/2013/a/fek_a_288_2013.pdf&amp;t=fc3cc65bf2b67588abc07c86253fe2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t.gr/idocs-nph/search/pdfViewerForm.html?args=5C7QrtC22wEsrjP0JAlxBXdtvSoClrL8OXOocP4PeJR5MXD0LzQTLWPU9yLzB8V68knBzLCmTXKaO6fpVZ6Lx3UnKl3nP8NxdnJ5r9cmWyJWelDvWS_18kAEhATUkJb0x1LIdQ163nV9K--td6SIueb3btzmL5488hh5Ly0GC2NNo4M-Kn4VcCdE3jYS_CTo" TargetMode="External"/><Relationship Id="rId11" Type="http://schemas.openxmlformats.org/officeDocument/2006/relationships/hyperlink" Target="http://www.et.gr/idocs-nph/search/pdfViewerForm.html?args=5C7QrtC22wEzH9d6xfVpRXdtvSoClrL8p9v1OiYRKxftIl9LGdkF53UIxsx942CdyqxSQYNuqAGCF0IfB9HI6qSYtMQEkEHLwnFqmgJSA5WIsluV-nRwO1oKqSe4BlOTSpEWYhszF8P8UqWb_zFijB3ZV2vx4Yqiz2W5NPesdtwDrQCt2vVKjZdktVDtvpTp" TargetMode="External"/><Relationship Id="rId5" Type="http://schemas.openxmlformats.org/officeDocument/2006/relationships/hyperlink" Target="http://www.et.gr/idocs-nph/search/pdfViewerForm.html?args=5C7QrtC22wGYK2xFpSwMnXdtvSoClrL8t41p22kte0F5MXD0LzQTLWPU9yLzB8V68knBzLCmTXKaO6fpVZ6Lx3UnKl3nP8NxdnJ5r9cmWyJWelDvWS_18kAEhATUkJb0x1LIdQ163nV9K--td6SIuQzokda5295YERqDJfoaIwTFIaEfXzQA4ctR6yDhyj8n" TargetMode="External"/><Relationship Id="rId15" Type="http://schemas.openxmlformats.org/officeDocument/2006/relationships/hyperlink" Target="http://www.et.gr/idocs-nph/search/pdfViewerForm.html?args=5C7QrtC22wHUdWr4xouZundtvSoClrL8f8yKr9Kv77F5MXD0LzQTLWPU9yLzB8V68knBzLCmTXKaO6fpVZ6Lx3UnKl3nP8NxdnJ5r9cmWyJWelDvWS_18kAEhATUkJb0x1LIdQ163nV9K--td6SIuamHx2VJX2kmGAF_JhtJ7mVHRSeaOHmgAVYbSP8WrUyu" TargetMode="External"/><Relationship Id="rId10" Type="http://schemas.openxmlformats.org/officeDocument/2006/relationships/hyperlink" Target="http://www.et.gr/idocs-nph/search/pdfViewerForm.html?args=5C7QrtC22wHUdWr4xouZundtvSoClrL8xsqFXEcDVXt5MXD0LzQTLWPU9yLzB8V68knBzLCmTXKaO6fpVZ6Lx3UnKl3nP8NxdnJ5r9cmWyJWelDvWS_18kAEhATUkJb0x1LIdQ163nV9K--td6SIufV99qayaDGzJ5Ca2GNjrpUg2wK9s77jUsk-FEo-_Tj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.gr/idocs-nph/search/pdfViewerForm.html?args=5C7QrtC22wHUdWr4xouZundtvSoClrL8ga89WekpFQd5MXD0LzQTLWPU9yLzB8V68knBzLCmTXKaO6fpVZ6Lx3UnKl3nP8NxdnJ5r9cmWyJWelDvWS_18kAEhATUkJb0x1LIdQ163nV9K--td6SIuSSYtwnti2tIFfWRXJ0WsyXRuO1kP3qWGzcmPr-Y1yGz" TargetMode="External"/><Relationship Id="rId14" Type="http://schemas.openxmlformats.org/officeDocument/2006/relationships/hyperlink" Target="http://www.et.gr/idocs-nph/search/pdfViewerForm.html?args=5C7QrtC22wFqnM3eAbJzrXdtvSoClrL8WgmdbhWgV47tIl9LGdkF53UIxsx942CdyqxSQYNuqAGCF0IfB9HI6qSYtMQEkEHLwnFqmgJSA5WIsluV-nRwO1oKqSe4BlOTSpEWYhszF8P8UqWb_zFijKrXl2enL-tMbIsls-eZXyUmfTACCXbh7lhpxtI_wTZ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e.dimitropoulou</dc:creator>
  <cp:lastModifiedBy>e.dimitropoulou</cp:lastModifiedBy>
  <cp:revision>1</cp:revision>
  <dcterms:created xsi:type="dcterms:W3CDTF">2021-09-15T10:03:00Z</dcterms:created>
  <dcterms:modified xsi:type="dcterms:W3CDTF">2021-09-15T10:04:00Z</dcterms:modified>
</cp:coreProperties>
</file>