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F6" w:rsidRPr="00C40EF6" w:rsidRDefault="00C40EF6" w:rsidP="00C40EF6">
      <w:pPr>
        <w:spacing w:before="120" w:after="12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</w:pP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Αθροιστικά από 1/12/2020 μέχρι </w:t>
      </w:r>
      <w:r w:rsidR="005562B7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3</w:t>
      </w:r>
      <w:r w:rsidR="00DC0C7A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</w:t>
      </w:r>
      <w:r w:rsidR="00DC0C7A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="0031444F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2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/202</w:t>
      </w:r>
      <w:r w:rsidR="00CD0C5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1</w:t>
      </w:r>
      <w:r w:rsidRPr="00C40EF6">
        <w:rPr>
          <w:rFonts w:asciiTheme="minorHAnsi" w:eastAsia="Times New Roman" w:hAnsiTheme="minorHAnsi" w:cstheme="minorHAnsi"/>
          <w:b/>
          <w:bCs/>
          <w:color w:val="333333"/>
          <w:spacing w:val="-12"/>
          <w:sz w:val="42"/>
          <w:szCs w:val="42"/>
          <w:lang w:eastAsia="el-GR"/>
        </w:rPr>
        <w:t>:</w:t>
      </w:r>
    </w:p>
    <w:p w:rsidR="00C40EF6" w:rsidRDefault="00C40EF6" w:rsidP="00C40EF6">
      <w:pPr>
        <w:shd w:val="clear" w:color="auto" w:fill="FFFFFF"/>
        <w:spacing w:after="100" w:afterAutospacing="1" w:line="288" w:lineRule="atLeast"/>
        <w:jc w:val="both"/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</w:pPr>
    </w:p>
    <w:p w:rsidR="00C40EF6" w:rsidRDefault="00C40EF6" w:rsidP="00C40EF6">
      <w:pPr>
        <w:shd w:val="clear" w:color="auto" w:fill="FFFFFF"/>
        <w:spacing w:after="100" w:afterAutospacing="1" w:line="288" w:lineRule="atLeast"/>
        <w:jc w:val="both"/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</w:pPr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 xml:space="preserve">Συνολικά, </w:t>
      </w:r>
      <w:r w:rsidR="00D5715A" w:rsidRPr="00D5715A">
        <w:rPr>
          <w:rFonts w:asciiTheme="minorHAnsi" w:eastAsia="Times New Roman" w:hAnsiTheme="minorHAnsi" w:cstheme="minorHAnsi"/>
          <w:b/>
          <w:color w:val="212121"/>
          <w:spacing w:val="-12"/>
          <w:sz w:val="20"/>
          <w:szCs w:val="20"/>
          <w:lang w:eastAsia="el-GR"/>
        </w:rPr>
        <w:t>48</w:t>
      </w:r>
      <w:r w:rsidRPr="00CD0C56">
        <w:rPr>
          <w:rFonts w:asciiTheme="minorHAnsi" w:eastAsia="Times New Roman" w:hAnsiTheme="minorHAnsi" w:cstheme="minorHAnsi"/>
          <w:b/>
          <w:color w:val="212121"/>
          <w:spacing w:val="-12"/>
          <w:sz w:val="20"/>
          <w:szCs w:val="20"/>
          <w:lang w:eastAsia="el-GR"/>
        </w:rPr>
        <w:t>.</w:t>
      </w:r>
      <w:r w:rsidR="0031444F">
        <w:rPr>
          <w:rFonts w:asciiTheme="minorHAnsi" w:eastAsia="Times New Roman" w:hAnsiTheme="minorHAnsi" w:cstheme="minorHAnsi"/>
          <w:b/>
          <w:color w:val="212121"/>
          <w:spacing w:val="-12"/>
          <w:sz w:val="20"/>
          <w:szCs w:val="20"/>
          <w:lang w:eastAsia="el-GR"/>
        </w:rPr>
        <w:t>523</w:t>
      </w:r>
      <w:r w:rsidRPr="00CD0C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 xml:space="preserve">αιτήσεις έχουν υποβληθεί οριστικά, στην ηλεκτρονική πλατφόρμα για την </w:t>
      </w:r>
      <w:proofErr w:type="spellStart"/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>επικαιροποίηση</w:t>
      </w:r>
      <w:proofErr w:type="spellEnd"/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 xml:space="preserve"> στοιχείων και τον επαναπροσδιορισμό  ημερομηνίας εκδίκασης υποθέσεων υπερχρεωμένων νοικοκυριών</w:t>
      </w:r>
      <w:r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>.</w:t>
      </w:r>
      <w:r w:rsidRPr="00C40EF6"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  <w:t xml:space="preserve"> </w:t>
      </w:r>
    </w:p>
    <w:p w:rsidR="009201B8" w:rsidRPr="00C40EF6" w:rsidRDefault="00ED748D" w:rsidP="00C40EF6">
      <w:pPr>
        <w:shd w:val="clear" w:color="auto" w:fill="FFFFFF"/>
        <w:spacing w:after="100" w:afterAutospacing="1" w:line="288" w:lineRule="atLeast"/>
        <w:jc w:val="both"/>
        <w:rPr>
          <w:rFonts w:asciiTheme="minorHAnsi" w:eastAsia="Times New Roman" w:hAnsiTheme="minorHAnsi" w:cstheme="minorHAnsi"/>
          <w:color w:val="212121"/>
          <w:spacing w:val="-12"/>
          <w:sz w:val="20"/>
          <w:szCs w:val="20"/>
          <w:lang w:eastAsia="el-GR"/>
        </w:rPr>
      </w:pPr>
      <w:r>
        <w:rPr>
          <w:rFonts w:asciiTheme="minorHAnsi" w:eastAsia="Times New Roman" w:hAnsiTheme="minorHAnsi" w:cstheme="minorHAnsi"/>
          <w:noProof/>
          <w:color w:val="212121"/>
          <w:spacing w:val="-12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353695</wp:posOffset>
            </wp:positionV>
            <wp:extent cx="6484620" cy="3249930"/>
            <wp:effectExtent l="0" t="0" r="0" b="7620"/>
            <wp:wrapNone/>
            <wp:docPr id="2" name="Αντικείμεν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κείμενο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324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C56" w:rsidRDefault="00CD0C56" w:rsidP="00CD0C56">
      <w:pPr>
        <w:pStyle w:val="a4"/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CD0C56" w:rsidRDefault="00CD0C56" w:rsidP="00CD0C56">
      <w:pPr>
        <w:pStyle w:val="a4"/>
        <w:spacing w:after="0" w:line="240" w:lineRule="auto"/>
        <w:ind w:left="284" w:hanging="284"/>
        <w:jc w:val="center"/>
        <w:rPr>
          <w:rFonts w:cs="Calibri"/>
          <w:sz w:val="24"/>
          <w:szCs w:val="24"/>
        </w:rPr>
      </w:pPr>
    </w:p>
    <w:p w:rsidR="00CD0C56" w:rsidRDefault="00CD0C56" w:rsidP="00CD0C56">
      <w:pPr>
        <w:pStyle w:val="a4"/>
        <w:spacing w:after="0" w:line="240" w:lineRule="auto"/>
        <w:ind w:left="284" w:hanging="284"/>
        <w:jc w:val="center"/>
        <w:rPr>
          <w:rFonts w:cs="Calibri"/>
          <w:sz w:val="24"/>
          <w:szCs w:val="24"/>
        </w:rPr>
      </w:pPr>
    </w:p>
    <w:p w:rsidR="00CD0C56" w:rsidRPr="00390A8D" w:rsidRDefault="00CD0C56" w:rsidP="00CD0C56">
      <w:pPr>
        <w:pStyle w:val="a4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CD0C56" w:rsidRDefault="00CD0C56" w:rsidP="00CD0C56">
      <w:pPr>
        <w:rPr>
          <w:noProof/>
        </w:rPr>
      </w:pPr>
    </w:p>
    <w:p w:rsidR="00C40EF6" w:rsidRDefault="00C40EF6" w:rsidP="00A135A7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8152CF" w:rsidRDefault="008152CF" w:rsidP="008941B7">
      <w:pPr>
        <w:pStyle w:val="a4"/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6D203F" w:rsidRDefault="006D203F" w:rsidP="00F2494B">
      <w:pPr>
        <w:pStyle w:val="a4"/>
        <w:spacing w:after="0" w:line="240" w:lineRule="auto"/>
        <w:ind w:left="284" w:hanging="284"/>
        <w:jc w:val="center"/>
        <w:rPr>
          <w:rFonts w:cs="Calibri"/>
          <w:sz w:val="24"/>
          <w:szCs w:val="24"/>
        </w:rPr>
      </w:pPr>
    </w:p>
    <w:p w:rsidR="006D203F" w:rsidRDefault="006D203F" w:rsidP="00C17052">
      <w:pPr>
        <w:pStyle w:val="a4"/>
        <w:spacing w:after="0" w:line="240" w:lineRule="auto"/>
        <w:ind w:left="284" w:hanging="284"/>
        <w:jc w:val="center"/>
        <w:rPr>
          <w:rFonts w:cs="Calibri"/>
          <w:sz w:val="24"/>
          <w:szCs w:val="24"/>
        </w:rPr>
      </w:pPr>
    </w:p>
    <w:p w:rsidR="00AC2144" w:rsidRPr="00390A8D" w:rsidRDefault="00AC2144" w:rsidP="00BA6A0E">
      <w:pPr>
        <w:pStyle w:val="a4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3B1E78" w:rsidRDefault="003B1E78" w:rsidP="00063D8A">
      <w:pPr>
        <w:rPr>
          <w:noProof/>
        </w:rPr>
      </w:pPr>
    </w:p>
    <w:p w:rsidR="008D535B" w:rsidRDefault="008D535B" w:rsidP="00156C5C">
      <w:pPr>
        <w:rPr>
          <w:noProof/>
        </w:rPr>
      </w:pPr>
    </w:p>
    <w:p w:rsidR="008D535B" w:rsidRDefault="008D535B" w:rsidP="008D535B">
      <w:pPr>
        <w:rPr>
          <w:rFonts w:cs="Calibri"/>
          <w:sz w:val="24"/>
          <w:szCs w:val="24"/>
        </w:rPr>
      </w:pPr>
    </w:p>
    <w:p w:rsidR="00F451BD" w:rsidRPr="00DC0C7A" w:rsidRDefault="00F451BD" w:rsidP="00490DDA">
      <w:pPr>
        <w:ind w:left="-567"/>
        <w:jc w:val="center"/>
        <w:rPr>
          <w:rFonts w:cs="Calibri"/>
          <w:sz w:val="24"/>
          <w:szCs w:val="24"/>
        </w:rPr>
      </w:pPr>
    </w:p>
    <w:p w:rsidR="00D5715A" w:rsidRPr="00DC0C7A" w:rsidRDefault="0031444F" w:rsidP="00490DDA">
      <w:pPr>
        <w:ind w:left="-567"/>
        <w:jc w:val="center"/>
        <w:rPr>
          <w:rFonts w:cs="Calibri"/>
          <w:sz w:val="24"/>
          <w:szCs w:val="24"/>
        </w:rPr>
      </w:pPr>
      <w:r w:rsidRPr="0031444F">
        <w:rPr>
          <w:rFonts w:cs="Calibri"/>
          <w:sz w:val="24"/>
          <w:szCs w:val="24"/>
        </w:rPr>
        <w:drawing>
          <wp:inline distT="0" distB="0" distL="0" distR="0" wp14:anchorId="41B01B16" wp14:editId="1C0BE061">
            <wp:extent cx="6151418" cy="3474720"/>
            <wp:effectExtent l="0" t="0" r="1905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5715A" w:rsidRPr="00DC0C7A" w:rsidSect="008941B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F"/>
    <w:rsid w:val="00001047"/>
    <w:rsid w:val="000114E4"/>
    <w:rsid w:val="00033037"/>
    <w:rsid w:val="0004577D"/>
    <w:rsid w:val="00063D8A"/>
    <w:rsid w:val="000779FD"/>
    <w:rsid w:val="000D1FAD"/>
    <w:rsid w:val="000E33BD"/>
    <w:rsid w:val="000E3DA7"/>
    <w:rsid w:val="000F2A80"/>
    <w:rsid w:val="00123B12"/>
    <w:rsid w:val="001553B7"/>
    <w:rsid w:val="00156C5C"/>
    <w:rsid w:val="00191174"/>
    <w:rsid w:val="001971E3"/>
    <w:rsid w:val="001C28A2"/>
    <w:rsid w:val="001C7DB7"/>
    <w:rsid w:val="001E5E4D"/>
    <w:rsid w:val="001F524D"/>
    <w:rsid w:val="00204F5D"/>
    <w:rsid w:val="00214D14"/>
    <w:rsid w:val="00233911"/>
    <w:rsid w:val="00242349"/>
    <w:rsid w:val="00244846"/>
    <w:rsid w:val="00255492"/>
    <w:rsid w:val="002629C8"/>
    <w:rsid w:val="002844F0"/>
    <w:rsid w:val="002B6350"/>
    <w:rsid w:val="002B6BE1"/>
    <w:rsid w:val="002C13C4"/>
    <w:rsid w:val="002D32D3"/>
    <w:rsid w:val="002D67DF"/>
    <w:rsid w:val="002F0772"/>
    <w:rsid w:val="003142E6"/>
    <w:rsid w:val="0031444F"/>
    <w:rsid w:val="003205AF"/>
    <w:rsid w:val="003277C9"/>
    <w:rsid w:val="00347D60"/>
    <w:rsid w:val="00366D4E"/>
    <w:rsid w:val="00375699"/>
    <w:rsid w:val="003806CF"/>
    <w:rsid w:val="0039484C"/>
    <w:rsid w:val="003A2482"/>
    <w:rsid w:val="003A3260"/>
    <w:rsid w:val="003B1E78"/>
    <w:rsid w:val="003D22DE"/>
    <w:rsid w:val="003E72F3"/>
    <w:rsid w:val="00410B07"/>
    <w:rsid w:val="00490DDA"/>
    <w:rsid w:val="00491AD6"/>
    <w:rsid w:val="004B0D3D"/>
    <w:rsid w:val="004D6910"/>
    <w:rsid w:val="004E260C"/>
    <w:rsid w:val="004F3F2D"/>
    <w:rsid w:val="004F59DA"/>
    <w:rsid w:val="005562B7"/>
    <w:rsid w:val="005F6A4A"/>
    <w:rsid w:val="005F7FB4"/>
    <w:rsid w:val="00601A27"/>
    <w:rsid w:val="006109B7"/>
    <w:rsid w:val="00621172"/>
    <w:rsid w:val="00643B36"/>
    <w:rsid w:val="0067619A"/>
    <w:rsid w:val="0068496D"/>
    <w:rsid w:val="006A7AA8"/>
    <w:rsid w:val="006C4C17"/>
    <w:rsid w:val="006C7155"/>
    <w:rsid w:val="006D203F"/>
    <w:rsid w:val="006E4C1C"/>
    <w:rsid w:val="007615E9"/>
    <w:rsid w:val="00782F0E"/>
    <w:rsid w:val="007A6084"/>
    <w:rsid w:val="007B1378"/>
    <w:rsid w:val="007E4A51"/>
    <w:rsid w:val="00803616"/>
    <w:rsid w:val="00804AD8"/>
    <w:rsid w:val="008152CF"/>
    <w:rsid w:val="0081705F"/>
    <w:rsid w:val="00860250"/>
    <w:rsid w:val="00874DD1"/>
    <w:rsid w:val="00881C0F"/>
    <w:rsid w:val="008937F7"/>
    <w:rsid w:val="008941B7"/>
    <w:rsid w:val="008A760E"/>
    <w:rsid w:val="008C3289"/>
    <w:rsid w:val="008D535B"/>
    <w:rsid w:val="008E2B89"/>
    <w:rsid w:val="00904566"/>
    <w:rsid w:val="009201B8"/>
    <w:rsid w:val="0092686F"/>
    <w:rsid w:val="00926DD8"/>
    <w:rsid w:val="00964D5A"/>
    <w:rsid w:val="00993551"/>
    <w:rsid w:val="009A369B"/>
    <w:rsid w:val="009A676A"/>
    <w:rsid w:val="009F369A"/>
    <w:rsid w:val="009F61C3"/>
    <w:rsid w:val="00A0079F"/>
    <w:rsid w:val="00A135A7"/>
    <w:rsid w:val="00A50B77"/>
    <w:rsid w:val="00A52B35"/>
    <w:rsid w:val="00A669AD"/>
    <w:rsid w:val="00A67336"/>
    <w:rsid w:val="00A86331"/>
    <w:rsid w:val="00A94817"/>
    <w:rsid w:val="00AA2361"/>
    <w:rsid w:val="00AC2144"/>
    <w:rsid w:val="00AE0893"/>
    <w:rsid w:val="00AF681D"/>
    <w:rsid w:val="00B15A8C"/>
    <w:rsid w:val="00B7794D"/>
    <w:rsid w:val="00B844E7"/>
    <w:rsid w:val="00BA6A0E"/>
    <w:rsid w:val="00BB4C5C"/>
    <w:rsid w:val="00BF40A6"/>
    <w:rsid w:val="00BF5723"/>
    <w:rsid w:val="00C17052"/>
    <w:rsid w:val="00C40EF6"/>
    <w:rsid w:val="00C84B9C"/>
    <w:rsid w:val="00C9723E"/>
    <w:rsid w:val="00CA7917"/>
    <w:rsid w:val="00CC73A1"/>
    <w:rsid w:val="00CD0C56"/>
    <w:rsid w:val="00CF15EA"/>
    <w:rsid w:val="00D47904"/>
    <w:rsid w:val="00D511A9"/>
    <w:rsid w:val="00D55635"/>
    <w:rsid w:val="00D5715A"/>
    <w:rsid w:val="00D67856"/>
    <w:rsid w:val="00D7135E"/>
    <w:rsid w:val="00D95F88"/>
    <w:rsid w:val="00DC0C7A"/>
    <w:rsid w:val="00DC524C"/>
    <w:rsid w:val="00DD351F"/>
    <w:rsid w:val="00DD3AC7"/>
    <w:rsid w:val="00DF4F13"/>
    <w:rsid w:val="00ED748D"/>
    <w:rsid w:val="00EE1FDF"/>
    <w:rsid w:val="00EE5777"/>
    <w:rsid w:val="00EE7FEB"/>
    <w:rsid w:val="00EF362B"/>
    <w:rsid w:val="00F2494B"/>
    <w:rsid w:val="00F451BD"/>
    <w:rsid w:val="00F625C3"/>
    <w:rsid w:val="00F82AFC"/>
    <w:rsid w:val="00FC644D"/>
    <w:rsid w:val="00FD2D0D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D"/>
    <w:rPr>
      <w:rFonts w:ascii="Calibri" w:eastAsia="Calibri" w:hAnsi="Calibri" w:cs="Times New Roman"/>
    </w:rPr>
  </w:style>
  <w:style w:type="paragraph" w:styleId="2">
    <w:name w:val="heading 2"/>
    <w:basedOn w:val="a"/>
    <w:link w:val="2Char"/>
    <w:uiPriority w:val="9"/>
    <w:qFormat/>
    <w:rsid w:val="00C4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44F0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6A0E"/>
    <w:pPr>
      <w:ind w:left="720"/>
      <w:contextualSpacing/>
    </w:pPr>
  </w:style>
  <w:style w:type="character" w:customStyle="1" w:styleId="mesotitlos">
    <w:name w:val="mesotitlos"/>
    <w:basedOn w:val="a0"/>
    <w:rsid w:val="00A52B35"/>
  </w:style>
  <w:style w:type="character" w:customStyle="1" w:styleId="2Char">
    <w:name w:val="Επικεφαλίδα 2 Char"/>
    <w:basedOn w:val="a0"/>
    <w:link w:val="2"/>
    <w:uiPriority w:val="9"/>
    <w:rsid w:val="00C40EF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4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D"/>
    <w:rPr>
      <w:rFonts w:ascii="Calibri" w:eastAsia="Calibri" w:hAnsi="Calibri" w:cs="Times New Roman"/>
    </w:rPr>
  </w:style>
  <w:style w:type="paragraph" w:styleId="2">
    <w:name w:val="heading 2"/>
    <w:basedOn w:val="a"/>
    <w:link w:val="2Char"/>
    <w:uiPriority w:val="9"/>
    <w:qFormat/>
    <w:rsid w:val="00C4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44F0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6A0E"/>
    <w:pPr>
      <w:ind w:left="720"/>
      <w:contextualSpacing/>
    </w:pPr>
  </w:style>
  <w:style w:type="character" w:customStyle="1" w:styleId="mesotitlos">
    <w:name w:val="mesotitlos"/>
    <w:basedOn w:val="a0"/>
    <w:rsid w:val="00A52B35"/>
  </w:style>
  <w:style w:type="character" w:customStyle="1" w:styleId="2Char">
    <w:name w:val="Επικεφαλίδα 2 Char"/>
    <w:basedOn w:val="a0"/>
    <w:link w:val="2"/>
    <w:uiPriority w:val="9"/>
    <w:rsid w:val="00C40EF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4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855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472">
              <w:marLeft w:val="-2455"/>
              <w:marRight w:val="-24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605">
              <w:marLeft w:val="-2455"/>
              <w:marRight w:val="-24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e.pigounakis\AppData\Local\Microsoft\Windows\INetCache\Content.Outlook\IH7DRZ8R\&#925;.4745_2020%20(&#925;&#917;&#927;)%20DD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 Υποβληθείσες αιτήσεις</a:t>
            </a:r>
          </a:p>
          <a:p>
            <a:pPr>
              <a:defRPr/>
            </a:pPr>
            <a:r>
              <a:rPr lang="el-GR"/>
              <a:t>(Β' εξάμηνο λειτουργίας)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8159069988732E-2"/>
          <c:y val="0.17401232156685381"/>
          <c:w val="0.95522388498218702"/>
          <c:h val="0.61355372353912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'[Ν.4745_2020 (ΝΕΟ) DD.xlsx]ΣΤΟΙΧΕΙΑ Β΄ΕΞ. ΛΕΙΤΟΥΡΓΙΑΣ'!$L$1</c:f>
              <c:strCache>
                <c:ptCount val="1"/>
                <c:pt idx="0">
                  <c:v>Υποβληθείσες αιτήσεις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454933219184235E-2"/>
                  <c:y val="-2.8756646487473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823640567536457E-3"/>
                  <c:y val="-1.463902676770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400842838451568E-3"/>
                  <c:y val="-7.3382906770635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41220668418846E-3"/>
                  <c:y val="-1.5883515217180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01557560452361E-2"/>
                  <c:y val="-1.5883515217180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23225950441322E-2"/>
                  <c:y val="-1.524301240898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285006956829877E-2"/>
                  <c:y val="-1.17981571694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695220628324512E-2"/>
                  <c:y val="-1.443299525214585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 algn="ctr" rtl="0">
                    <a:defRPr/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6951047487563E-2"/>
                  <c:y val="-1.597978774811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4006337015089224E-3"/>
                  <c:y val="-1.38892534266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893571917003816E-2"/>
                  <c:y val="-1.3248469650603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950247781736225E-3"/>
                  <c:y val="-1.38892534266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7064668090192036E-3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9433410327581126E-3"/>
                  <c:y val="-1.581027339946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'[Ν.4745_2020 (ΝΕΟ) DD.xlsx]ΣΤΟΙΧΕΙΑ Β΄ΕΞ. ΛΕΙΤΟΥΡΓΙΑΣ'!$C$2:$C$215</c:f>
              <c:strCache>
                <c:ptCount val="7"/>
                <c:pt idx="0">
                  <c:v>30/06/2021 
7ος μήνας λειτουργίας</c:v>
                </c:pt>
                <c:pt idx="1">
                  <c:v>31/07/2021 
8ος μήνας λειτουργίας</c:v>
                </c:pt>
                <c:pt idx="2">
                  <c:v>31/08/2021 
9ος μήνας λειτουργίας</c:v>
                </c:pt>
                <c:pt idx="3">
                  <c:v>30/09/2021 
10ος μήνας λειτουργίας</c:v>
                </c:pt>
                <c:pt idx="4">
                  <c:v>31/10/2021 
11ος μήνας λειτουργίας</c:v>
                </c:pt>
                <c:pt idx="5">
                  <c:v>30/11/2021 
12ος μήνας λειτουργίας</c:v>
                </c:pt>
                <c:pt idx="6">
                  <c:v>τέλος έτους 2021</c:v>
                </c:pt>
              </c:strCache>
            </c:strRef>
          </c:cat>
          <c:val>
            <c:numRef>
              <c:f>'[Ν.4745_2020 (ΝΕΟ) DD.xlsx]ΣΤΟΙΧΕΙΑ Β΄ΕΞ. ΛΕΙΤΟΥΡΓΙΑΣ'!$L$2:$L$215</c:f>
              <c:numCache>
                <c:formatCode>#,##0</c:formatCode>
                <c:ptCount val="7"/>
                <c:pt idx="0">
                  <c:v>41236</c:v>
                </c:pt>
                <c:pt idx="1">
                  <c:v>49031</c:v>
                </c:pt>
                <c:pt idx="2">
                  <c:v>48976</c:v>
                </c:pt>
                <c:pt idx="3">
                  <c:v>48868</c:v>
                </c:pt>
                <c:pt idx="4">
                  <c:v>48715</c:v>
                </c:pt>
                <c:pt idx="5">
                  <c:v>48613</c:v>
                </c:pt>
                <c:pt idx="6">
                  <c:v>48523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508480"/>
        <c:axId val="235510016"/>
        <c:axId val="0"/>
      </c:bar3DChart>
      <c:catAx>
        <c:axId val="2355084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ln>
            <a:noFill/>
          </a:ln>
        </c:spPr>
        <c:crossAx val="235510016"/>
        <c:crosses val="autoZero"/>
        <c:auto val="1"/>
        <c:lblAlgn val="ctr"/>
        <c:lblOffset val="100"/>
        <c:noMultiLvlLbl val="0"/>
      </c:catAx>
      <c:valAx>
        <c:axId val="2355100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235508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600"/>
      </a:pPr>
      <a:endParaRPr lang="el-G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0.91045</cdr:x>
      <cdr:y>0.66667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44076" y="2600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0.24627</cdr:x>
      <cdr:y>0.74935</cdr:y>
    </cdr:from>
    <cdr:to>
      <cdr:x>0.33582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14601" y="35052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0.27239</cdr:x>
      <cdr:y>0.74935</cdr:y>
    </cdr:from>
    <cdr:to>
      <cdr:x>0.36194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81301" y="34290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0.26213</cdr:x>
      <cdr:y>0.74935</cdr:y>
    </cdr:from>
    <cdr:to>
      <cdr:x>0.35168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76526" y="33337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0.1903</cdr:x>
      <cdr:y>0.74935</cdr:y>
    </cdr:from>
    <cdr:to>
      <cdr:x>0.27985</cdr:x>
      <cdr:y>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943101" y="31718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0.41106</cdr:x>
      <cdr:y>0.91641</cdr:y>
    </cdr:from>
    <cdr:to>
      <cdr:x>0.75901</cdr:x>
      <cdr:y>0.99212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613718" y="2736304"/>
          <a:ext cx="2212416" cy="2260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800" b="1" dirty="0"/>
            <a:t>(Οι μειώσεις αριθμών οφείλονται σε ακυρώσεις αιτήσεων από τους χρήστες)</a:t>
          </a:r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Ευφροσύνη Σκαρμούτσου</dc:creator>
  <cp:lastModifiedBy>Ευφροσύνη Σκαρμούτσου</cp:lastModifiedBy>
  <cp:revision>2</cp:revision>
  <dcterms:created xsi:type="dcterms:W3CDTF">2022-01-17T07:47:00Z</dcterms:created>
  <dcterms:modified xsi:type="dcterms:W3CDTF">2022-01-17T07:47:00Z</dcterms:modified>
</cp:coreProperties>
</file>