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B145E1" w14:textId="77777777" w:rsidR="005D1B3E" w:rsidRPr="007C1D73" w:rsidRDefault="005D1B3E" w:rsidP="005D1B3E">
      <w:pPr>
        <w:rPr>
          <w:lang w:val="en-US"/>
        </w:rPr>
      </w:pPr>
    </w:p>
    <w:p w14:paraId="7CD272B2" w14:textId="77777777" w:rsidR="005D1B3E" w:rsidRDefault="005D1B3E" w:rsidP="005D1B3E"/>
    <w:p w14:paraId="30870C14" w14:textId="77777777" w:rsidR="005D1B3E" w:rsidRDefault="00203BA7" w:rsidP="005D1B3E">
      <w:pPr>
        <w:jc w:val="left"/>
        <w:rPr>
          <w:rFonts w:eastAsiaTheme="majorEastAsia" w:cstheme="majorBidi"/>
          <w:color w:val="000000" w:themeColor="text1"/>
          <w:sz w:val="32"/>
          <w:szCs w:val="32"/>
        </w:rPr>
      </w:pPr>
      <w:r>
        <w:rPr>
          <w:rFonts w:ascii="Century Gothic" w:hAnsi="Century Gothic"/>
          <w:noProof/>
          <w:sz w:val="22"/>
          <w:lang w:eastAsia="el-GR"/>
        </w:rPr>
        <w:pict w14:anchorId="06C37053">
          <v:group id="Group 1" o:spid="_x0000_s2050" style="position:absolute;margin-left:.6pt;margin-top:56.95pt;width:611.2pt;height:652.05pt;z-index:251661824;mso-position-horizontal-relative:page;mso-position-vertical-relative:margin;mso-height-relative:margin" coordorigin=",3733" coordsize="12239,106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" o:allowincell="f">
            <v:group id="Group 13" o:spid="_x0000_s2051" style="position:absolute;top:9661;width:12239;height:4739" coordorigin="-6,3399" coordsize="12197,42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F33M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swN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hSF33MEAAADbAAAADwAA&#10;AAAAAAAAAAAAAACqAgAAZHJzL2Rvd25yZXYueG1sUEsFBgAAAAAEAAQA+gAAAJgDAAAAAA==&#10;">
              <v:group id="Group 14" o:spid="_x0000_s2052" style="position:absolute;left:-6;top:3717;width:12189;height:3550" coordorigin="18,7468" coordsize="12189,35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m3SR8UAAADbAAAADwAAAGRycy9kb3ducmV2LnhtbESPT2vCQBTE70K/w/IK&#10;vdVNWlJqdBWRtvQgBZOCeHtkn0kw+zZkt/nz7V2h4HGYmd8wq81oGtFT52rLCuJ5BIK4sLrmUsFv&#10;/vn8DsJ5ZI2NZVIwkYPN+mG2wlTbgQ/UZ74UAcIuRQWV920qpSsqMujmtiUO3tl2Bn2QXSl1h0OA&#10;m0a+RNGbNFhzWKiwpV1FxSX7Mwq+Bhy2r/FHv7+cd9MpT36O+5iUenoct0sQnkZ/D/+3v7WCZAG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pt0kfFAAAA2wAA&#10;AA8AAAAAAAAAAAAAAAAAqgIAAGRycy9kb3ducmV2LnhtbFBLBQYAAAAABAAEAPoAAACcAwAAAAA=&#10;">
                <v:shape id="Freeform 15" o:spid="_x0000_s2053" style="position:absolute;left:18;top:7837;width:7132;height:2863;visibility:visible;mso-wrap-style:square;v-text-anchor:top" coordsize="7132,28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WGDr4A&#10;AADbAAAADwAAAGRycy9kb3ducmV2LnhtbERPzWoCMRC+C75DGKE3zSq4yNYoRRAUe1DbBxg2092l&#10;yWRJRl3fvjkUPH58/+vt4J26U0xdYAPzWQGKuA6248bA99d+ugKVBNmiC0wGnpRguxmP1ljZ8OAL&#10;3a/SqBzCqUIDrUhfaZ3qljymWeiJM/cTokfJMDbaRnzkcO/0oihK7bHj3NBiT7uW6t/rzRsQd+JL&#10;vTouT7di7j7P0XblTox5mwwf76CEBnmJ/90Ha6DM6/OX/AP05g8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61hg6+AAAA2wAAAA8AAAAAAAAAAAAAAAAAmAIAAGRycy9kb3ducmV2&#10;LnhtbFBLBQYAAAAABAAEAPUAAACDAwAAAAA=&#10;" path="m,l17,2863,7132,2578r,-2378l,xe" fillcolor="#a7bfde" stroked="f">
                  <v:fill opacity="32896f"/>
                  <v:path arrowok="t" o:connecttype="custom" o:connectlocs="0,0;17,2863;7132,2578;7132,200;0,0" o:connectangles="0,0,0,0,0"/>
                </v:shape>
                <v:shape id="Freeform 16" o:spid="_x0000_s2054" style="position:absolute;left:7150;top:7468;width:3466;height:3550;visibility:visible;mso-wrap-style:square;v-text-anchor:top" coordsize="3466,35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z8fqMUA&#10;AADbAAAADwAAAGRycy9kb3ducmV2LnhtbESPQWsCMRSE74X+h/AKvRTN2ootq1FElNaTVQteH5vX&#10;zdbNy5pEXf31jVDocZiZb5jRpLW1OJEPlWMFvW4GgrhwuuJSwdd20XkDESKyxtoxKbhQgMn4/m6E&#10;uXZnXtNpE0uRIBxyVGBibHIpQ2HIYui6hjh5385bjEn6UmqP5wS3tXzOsoG0WHFaMNjQzFCx3xyt&#10;gs/r2k9fmoO/oumXq5/l7ul1/q7U40M7HYKI1Mb/8F/7QysY9OD2Jf0AO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Px+oxQAAANsAAAAPAAAAAAAAAAAAAAAAAJgCAABkcnMv&#10;ZG93bnJldi54bWxQSwUGAAAAAAQABAD1AAAAigMAAAAA&#10;" path="m,569l,2930r3466,620l3466,,,569xe" fillcolor="#d3dfee" stroked="f">
                  <v:fill opacity="32896f"/>
                  <v:path arrowok="t" o:connecttype="custom" o:connectlocs="0,569;0,2930;3466,3550;3466,0;0,569" o:connectangles="0,0,0,0,0"/>
                </v:shape>
                <v:shape id="Freeform 17" o:spid="_x0000_s2055" style="position:absolute;left:10616;top:7468;width:1591;height:3550;visibility:visible;mso-wrap-style:square;v-text-anchor:top" coordsize="1591,35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xzhcMA&#10;AADbAAAADwAAAGRycy9kb3ducmV2LnhtbESPS2vDMBCE74X+B7GF3Bo5IqTBjWKcmNISesnrvlhb&#10;P2KtjKUm7r+vAoUeh5n5hlllo+3ElQbfONYwmyYgiEtnGq40nI5vz0sQPiAb7ByThh/ykK0fH1aY&#10;GnfjPV0PoRIRwj5FDXUIfSqlL2uy6KeuJ47elxsshiiHSpoBbxFuO6mSZCEtNhwXauxpW1N5OXxb&#10;DS/HYl7kZqc27xxaVZ5Ve/5UWk+exvwVRKAx/If/2h9Gw0LB/Uv8AX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QxzhcMAAADbAAAADwAAAAAAAAAAAAAAAACYAgAAZHJzL2Rv&#10;d25yZXYueG1sUEsFBgAAAAAEAAQA9QAAAIgDAAAAAA==&#10;" path="m,l,3550,1591,2746r,-2009l,xe" fillcolor="#a7bfde" stroked="f">
                  <v:fill opacity="32896f"/>
                  <v:path arrowok="t" o:connecttype="custom" o:connectlocs="0,0;0,3550;1591,2746;1591,737;0,0" o:connectangles="0,0,0,0,0"/>
                </v:shape>
              </v:group>
              <v:shape id="Freeform 18" o:spid="_x0000_s2056" style="position:absolute;left:8071;top:4168;width:4120;height:2913;visibility:visible;mso-wrap-style:square;v-text-anchor:top" coordsize="4120,29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/6+8MA&#10;AADbAAAADwAAAGRycy9kb3ducmV2LnhtbESPQWvCQBSE7wX/w/IEb3VXBS3RVSRg7aEXk3p/ZJ9J&#10;MPs2ZLcx+uu7BcHjMDPfMJvdYBvRU+drxxpmUwWCuHCm5lLDT354/wDhA7LBxjFpuJOH3Xb0tsHE&#10;uBufqM9CKSKEfYIaqhDaREpfVGTRT11LHL2L6yyGKLtSmg5vEW4bOVdqKS3WHBcqbCmtqLhmv1bD&#10;qU8X589c0T03q+a4+s7U45FqPRkP+zWIQEN4hZ/tL6NhuYD/L/EHyO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a/6+8MAAADbAAAADwAAAAAAAAAAAAAAAACYAgAAZHJzL2Rv&#10;d25yZXYueG1sUEsFBgAAAAAEAAQA9QAAAIgDAAAAAA==&#10;" path="m1,251l,2662r4120,251l4120,,1,251xe" fillcolor="#d8d8d8" stroked="f">
                <v:path arrowok="t" o:connecttype="custom" o:connectlocs="1,251;0,2662;4120,2913;4120,0;1,251" o:connectangles="0,0,0,0,0"/>
              </v:shape>
              <v:shape id="Freeform 19" o:spid="_x0000_s2057" style="position:absolute;left:4104;top:3399;width:3985;height:4236;visibility:visible;mso-wrap-style:square;v-text-anchor:top" coordsize="3985,42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1238UA&#10;AADbAAAADwAAAGRycy9kb3ducmV2LnhtbESPQWsCMRSE74L/ITzBm2YVlLI1SpFWehHqtki9vd08&#10;s0s3L0uS6ra/vikIHoeZ+YZZbXrbigv50DhWMJtmIIgrpxs2Cj7eXyYPIEJE1tg6JgU/FGCzHg5W&#10;mGt35QNdimhEgnDIUUEdY5dLGaqaLIap64iTd3beYkzSG6k9XhPctnKeZUtpseG0UGNH25qqr+Lb&#10;KjjKt0XxeTB7V57KrPTPx9b87pQaj/qnRxCR+ngP39qvWsFyAf9f0g+Q6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TXbfxQAAANsAAAAPAAAAAAAAAAAAAAAAAJgCAABkcnMv&#10;ZG93bnJldi54bWxQSwUGAAAAAAQABAD1AAAAigMAAAAA&#10;" path="m,l,4236,3985,3349r,-2428l,xe" fillcolor="#bfbfbf" stroked="f">
                <v:path arrowok="t" o:connecttype="custom" o:connectlocs="0,0;0,4236;3985,3349;3985,921;0,0" o:connectangles="0,0,0,0,0"/>
              </v:shape>
              <v:shape id="Freeform 20" o:spid="_x0000_s2058" style="position:absolute;left:18;top:3399;width:4086;height:4253;visibility:visible;mso-wrap-style:square;v-text-anchor:top" coordsize="4086,42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Xvo4sUA&#10;AADbAAAADwAAAGRycy9kb3ducmV2LnhtbESPQWvCQBSE74L/YXlCL1I39hBCmlWKQemhUBsLvb5m&#10;X5PQ7Nuwu5r477uC0OMwM98wxXYyvbiQ851lBetVAoK4trrjRsHnaf+YgfABWWNvmRRcycN2M58V&#10;mGs78gddqtCICGGfo4I2hCGX0tctGfQrOxBH78c6gyFK10jtcIxw08unJEmlwY7jQosD7Vqqf6uz&#10;UVCVX9Xy6o/vZZkdh8O3e9uZMVPqYTG9PIMINIX/8L39qhWkKdy+xB8gN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e+jixQAAANsAAAAPAAAAAAAAAAAAAAAAAJgCAABkcnMv&#10;ZG93bnJldi54bWxQSwUGAAAAAAQABAD1AAAAigMAAAAA&#10;" path="m4086,r-2,4253l,3198,,1072,4086,xe" fillcolor="#d8d8d8" stroked="f">
                <v:path arrowok="t" o:connecttype="custom" o:connectlocs="4086,0;4084,4253;0,3198;0,1072;4086,0" o:connectangles="0,0,0,0,0"/>
              </v:shape>
              <v:shape id="Freeform 21" o:spid="_x0000_s2059" style="position:absolute;left:17;top:3617;width:2076;height:3851;visibility:visible;mso-wrap-style:square;v-text-anchor:top" coordsize="2076,38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FhNsIA&#10;AADbAAAADwAAAGRycy9kb3ducmV2LnhtbESPQWvCQBSE70L/w/IKvenGFLREV2kFaT0aa86P7DMb&#10;zL6N2a1J/70rCB6HmfmGWa4H24grdb52rGA6SUAQl07XXCn4PWzHHyB8QNbYOCYF/+RhvXoZLTHT&#10;ruc9XfNQiQhhn6ECE0KbSelLQxb9xLXE0Tu5zmKIsquk7rCPcNvINElm0mLNccFgSxtD5Tn/swqO&#10;/V7q0Fx2xXc+Td/r4istL0apt9fhcwEi0BCe4Uf7RyuYzeH+Jf4Aub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MWE2wgAAANsAAAAPAAAAAAAAAAAAAAAAAJgCAABkcnMvZG93&#10;bnJldi54bWxQSwUGAAAAAAQABAD1AAAAhwMAAAAA&#10;" path="m,921l2060,r16,3851l,2981,,921xe" fillcolor="#d3dfee" stroked="f">
                <v:fill opacity="46003f"/>
                <v:path arrowok="t" o:connecttype="custom" o:connectlocs="0,921;2060,0;2076,3851;0,2981;0,921" o:connectangles="0,0,0,0,0"/>
              </v:shape>
              <v:shape id="Freeform 22" o:spid="_x0000_s2060" style="position:absolute;left:2077;top:3617;width:6011;height:3835;visibility:visible;mso-wrap-style:square;v-text-anchor:top" coordsize="6011,38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Jp0cEA&#10;AADbAAAADwAAAGRycy9kb3ducmV2LnhtbERPyWrDMBC9F/oPYgq91XLTEIwbJaQhhd6CE0PobbAm&#10;tok1ciTVy99Xh0KPj7evt5PpxEDOt5YVvCYpCOLK6pZrBeX58yUD4QOyxs4yKZjJw3bz+LDGXNuR&#10;CxpOoRYxhH2OCpoQ+lxKXzVk0Ce2J47c1TqDIUJXS+1wjOGmk4s0XUmDLceGBnvaN1TdTj9GwZs7&#10;Lg7F5e7RXrN9+THMy+9+Vur5adq9gwg0hX/xn/tLK1jFsfFL/AFy8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NCadHBAAAA2wAAAA8AAAAAAAAAAAAAAAAAmAIAAGRycy9kb3du&#10;cmV2LnhtbFBLBQYAAAAABAAEAPUAAACGAwAAAAA=&#10;" path="m,l17,3835,6011,2629r,-1390l,xe" fillcolor="#a7bfde" stroked="f">
                <v:fill opacity="46003f"/>
                <v:path arrowok="t" o:connecttype="custom" o:connectlocs="0,0;17,3835;6011,2629;6011,1239;0,0" o:connectangles="0,0,0,0,0"/>
              </v:shape>
              <v:shape id="Freeform 23" o:spid="_x0000_s2061" style="position:absolute;left:8088;top:3835;width:4102;height:3432;visibility:visible;mso-wrap-style:square;v-text-anchor:top" coordsize="4102,34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26P1MUA&#10;AADbAAAADwAAAGRycy9kb3ducmV2LnhtbESPQWsCMRSE7wX/Q3hCbzVrS7XdGkWWtgh6sNbS6+vm&#10;mSxuXpZNuq7/3giFHoeZ+YaZLXpXi47aUHlWMB5lIIhLrys2Cvafb3dPIEJE1lh7JgVnCrCYD25m&#10;mGt/4g/qdtGIBOGQowIbY5NLGUpLDsPIN8TJO/jWYUyyNVK3eEpwV8v7LJtIhxWnBYsNFZbK4+7X&#10;KXjfPhYPpvteNWtf2a/NdG9+ilelbof98gVEpD7+h//aK61g8gzXL+kHyP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bo/UxQAAANsAAAAPAAAAAAAAAAAAAAAAAJgCAABkcnMv&#10;ZG93bnJldi54bWxQSwUGAAAAAAQABAD1AAAAigMAAAAA&#10;" path="m,1038l,2411,4102,3432,4102,,,1038xe" fillcolor="#d3dfee" stroked="f">
                <v:fill opacity="46003f"/>
                <v:path arrowok="t" o:connecttype="custom" o:connectlocs="0,1038;0,2411;4102,3432;4102,0;0,1038" o:connectangles="0,0,0,0,0"/>
              </v:shape>
            </v:group>
            <v:rect id="Rectangle 25" o:spid="_x0000_s2062" style="position:absolute;left:6494;top:11160;width:4998;height:150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tMSv8IA&#10;AADbAAAADwAAAGRycy9kb3ducmV2LnhtbERPTWuDQBC9B/oflinkEuKaHtpgXKUESiQUQk2b8+BO&#10;VerOGner9t93D4EcH+87zWfTiZEG11pWsIliEMSV1S3XCj7Pb+stCOeRNXaWScEfOcizh0WKibYT&#10;f9BY+lqEEHYJKmi87xMpXdWQQRfZnjhw33Yw6AMcaqkHnEK46eRTHD9Lgy2HhgZ72jdU/ZS/RsFU&#10;ncbL+f0gT6tLYflaXPfl11Gp5eP8ugPhafZ38c1daAUvYX34En6Az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0xK/wgAAANsAAAAPAAAAAAAAAAAAAAAAAJgCAABkcnMvZG93&#10;bnJldi54bWxQSwUGAAAAAAQABAD1AAAAhwMAAAAA&#10;" filled="f" stroked="f">
              <v:textbox>
                <w:txbxContent>
                  <w:p w14:paraId="38A2E70A" w14:textId="77777777" w:rsidR="00447EB9" w:rsidRDefault="00447EB9" w:rsidP="005D1B3E">
                    <w:pPr>
                      <w:jc w:val="right"/>
                      <w:rPr>
                        <w:sz w:val="96"/>
                        <w:szCs w:val="96"/>
                      </w:rPr>
                    </w:pPr>
                  </w:p>
                </w:txbxContent>
              </v:textbox>
            </v:rect>
            <v:rect id="Rectangle 26" o:spid="_x0000_s2063" style="position:absolute;left:2113;top:3733;width:8638;height:4989;visibility:visibl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TLcsMA&#10;AADbAAAADwAAAGRycy9kb3ducmV2LnhtbESP0YrCMBRE34X9h3AX9k1TFVS6RhFF3AUVqn7A3eba&#10;FpubkkTt/r0RBB+HmTnDTOetqcWNnK8sK+j3EhDEudUVFwpOx3V3AsIHZI21ZVLwTx7ms4/OFFNt&#10;75zR7RAKESHsU1RQhtCkUvq8JIO+Zxvi6J2tMxiidIXUDu8Rbmo5SJKRNFhxXCixoWVJ+eVwNQqG&#10;2/3e7VaX9ShZnX7Zuna5+cuU+vpsF98gArXhHX61f7SCcR+eX+IPkL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VTLcsMAAADbAAAADwAAAAAAAAAAAAAAAACYAgAAZHJzL2Rv&#10;d25yZXYueG1sUEsFBgAAAAAEAAQA9QAAAIgDAAAAAA==&#10;" filled="f" stroked="f">
              <v:textbox>
                <w:txbxContent>
                  <w:p w14:paraId="24235CF8" w14:textId="6C655250" w:rsidR="00447EB9" w:rsidRDefault="00447EB9" w:rsidP="009258C1">
                    <w:pPr>
                      <w:jc w:val="left"/>
                      <w:rPr>
                        <w:b/>
                        <w:bCs/>
                        <w:color w:val="1F497D"/>
                        <w:sz w:val="48"/>
                        <w:szCs w:val="48"/>
                      </w:rPr>
                    </w:pPr>
                    <w:r w:rsidRPr="005D1B3E">
                      <w:rPr>
                        <w:b/>
                        <w:bCs/>
                        <w:color w:val="1F497D"/>
                        <w:sz w:val="48"/>
                        <w:szCs w:val="48"/>
                      </w:rPr>
                      <w:t xml:space="preserve">ΟΔΗΓΟΣ ΧΡΗΣΗΣ </w:t>
                    </w:r>
                    <w:r w:rsidR="007C1D73" w:rsidRPr="007C1D73">
                      <w:rPr>
                        <w:b/>
                        <w:bCs/>
                        <w:color w:val="1F497D"/>
                        <w:sz w:val="48"/>
                        <w:szCs w:val="48"/>
                      </w:rPr>
                      <w:t>Η</w:t>
                    </w:r>
                    <w:r w:rsidR="004C7FC9">
                      <w:rPr>
                        <w:b/>
                        <w:bCs/>
                        <w:color w:val="1F497D"/>
                        <w:sz w:val="48"/>
                        <w:szCs w:val="48"/>
                      </w:rPr>
                      <w:t>ΛΕΚΤΡΟΝΙΚΗΣ</w:t>
                    </w:r>
                    <w:r w:rsidR="007C1D73" w:rsidRPr="007C1D73">
                      <w:rPr>
                        <w:b/>
                        <w:bCs/>
                        <w:color w:val="1F497D"/>
                        <w:sz w:val="48"/>
                        <w:szCs w:val="48"/>
                      </w:rPr>
                      <w:t xml:space="preserve"> Π</w:t>
                    </w:r>
                    <w:r w:rsidR="004C7FC9">
                      <w:rPr>
                        <w:b/>
                        <w:bCs/>
                        <w:color w:val="1F497D"/>
                        <w:sz w:val="48"/>
                        <w:szCs w:val="48"/>
                      </w:rPr>
                      <w:t>ΛΑΤΦΟΡΜΑΣ</w:t>
                    </w:r>
                    <w:r w:rsidR="007C1D73" w:rsidRPr="007C1D73">
                      <w:rPr>
                        <w:b/>
                        <w:bCs/>
                        <w:color w:val="1F497D"/>
                        <w:sz w:val="48"/>
                        <w:szCs w:val="48"/>
                      </w:rPr>
                      <w:t xml:space="preserve"> Υ</w:t>
                    </w:r>
                    <w:r w:rsidR="004C7FC9">
                      <w:rPr>
                        <w:b/>
                        <w:bCs/>
                        <w:color w:val="1F497D"/>
                        <w:sz w:val="48"/>
                        <w:szCs w:val="48"/>
                      </w:rPr>
                      <w:t>ΠΟΒΟΛΗΣ</w:t>
                    </w:r>
                    <w:r w:rsidR="007C1D73" w:rsidRPr="007C1D73">
                      <w:rPr>
                        <w:b/>
                        <w:bCs/>
                        <w:color w:val="1F497D"/>
                        <w:sz w:val="48"/>
                        <w:szCs w:val="48"/>
                      </w:rPr>
                      <w:t xml:space="preserve"> Α</w:t>
                    </w:r>
                    <w:r w:rsidR="004C7FC9">
                      <w:rPr>
                        <w:b/>
                        <w:bCs/>
                        <w:color w:val="1F497D"/>
                        <w:sz w:val="48"/>
                        <w:szCs w:val="48"/>
                      </w:rPr>
                      <w:t>ΙΤΗΣΗΣ</w:t>
                    </w:r>
                    <w:r w:rsidR="007C1D73" w:rsidRPr="007C1D73">
                      <w:rPr>
                        <w:b/>
                        <w:bCs/>
                        <w:color w:val="1F497D"/>
                        <w:sz w:val="48"/>
                        <w:szCs w:val="48"/>
                      </w:rPr>
                      <w:t xml:space="preserve"> Ε</w:t>
                    </w:r>
                    <w:r w:rsidR="004C7FC9">
                      <w:rPr>
                        <w:b/>
                        <w:bCs/>
                        <w:color w:val="1F497D"/>
                        <w:sz w:val="48"/>
                        <w:szCs w:val="48"/>
                      </w:rPr>
                      <w:t>ΠΑΝΑΠΡΟΣΔΙΟΡΙΣΜΟΥ</w:t>
                    </w:r>
                    <w:r w:rsidR="007C1D73" w:rsidRPr="007C1D73">
                      <w:rPr>
                        <w:b/>
                        <w:bCs/>
                        <w:color w:val="1F497D"/>
                        <w:sz w:val="48"/>
                        <w:szCs w:val="48"/>
                      </w:rPr>
                      <w:t xml:space="preserve"> Ν. 3869/2010</w:t>
                    </w:r>
                  </w:p>
                  <w:p w14:paraId="7BB264EA" w14:textId="77777777" w:rsidR="00447EB9" w:rsidRDefault="00447EB9" w:rsidP="005D1B3E">
                    <w:pPr>
                      <w:rPr>
                        <w:b/>
                        <w:bCs/>
                        <w:color w:val="808080"/>
                        <w:sz w:val="32"/>
                        <w:szCs w:val="32"/>
                      </w:rPr>
                    </w:pPr>
                  </w:p>
                  <w:p w14:paraId="05D66883" w14:textId="4141AA9B" w:rsidR="00447EB9" w:rsidRDefault="004C7FC9" w:rsidP="005D1B3E">
                    <w:pPr>
                      <w:rPr>
                        <w:b/>
                        <w:bCs/>
                        <w:color w:val="1F497D"/>
                        <w:sz w:val="32"/>
                        <w:szCs w:val="48"/>
                      </w:rPr>
                    </w:pPr>
                    <w:bookmarkStart w:id="0" w:name="_Hlk56587743"/>
                    <w:r>
                      <w:rPr>
                        <w:b/>
                        <w:bCs/>
                        <w:color w:val="1F497D"/>
                        <w:sz w:val="32"/>
                        <w:szCs w:val="48"/>
                      </w:rPr>
                      <w:t>ΕΓΓΡΑΦΗ ΣΤΗΝ ΠΛΑΤΦΟΡΜΑ</w:t>
                    </w:r>
                    <w:r w:rsidR="00447EB9">
                      <w:rPr>
                        <w:b/>
                        <w:bCs/>
                        <w:color w:val="1F497D"/>
                        <w:sz w:val="32"/>
                        <w:szCs w:val="48"/>
                      </w:rPr>
                      <w:t xml:space="preserve"> ΚΑΙ </w:t>
                    </w:r>
                    <w:r>
                      <w:rPr>
                        <w:b/>
                        <w:bCs/>
                        <w:color w:val="1F497D"/>
                        <w:sz w:val="32"/>
                        <w:szCs w:val="48"/>
                      </w:rPr>
                      <w:t>ΕΞΟΥΣΙΟΔΟΤΗΣΗ ΠΛΗΡΕΞΟΥΣΙΟΥ ΔΙΚΗΓΟΡΟΥ</w:t>
                    </w:r>
                  </w:p>
                  <w:bookmarkEnd w:id="0"/>
                  <w:p w14:paraId="0D7414AD" w14:textId="77777777" w:rsidR="00447EB9" w:rsidRDefault="00447EB9" w:rsidP="005D1B3E">
                    <w:pPr>
                      <w:rPr>
                        <w:b/>
                        <w:bCs/>
                        <w:color w:val="808080"/>
                        <w:sz w:val="24"/>
                        <w:szCs w:val="32"/>
                      </w:rPr>
                    </w:pPr>
                  </w:p>
                  <w:p w14:paraId="3949F555" w14:textId="0F3AE2D0" w:rsidR="00447EB9" w:rsidRPr="00F41F8C" w:rsidRDefault="00447EB9" w:rsidP="005D1B3E">
                    <w:pPr>
                      <w:rPr>
                        <w:b/>
                        <w:bCs/>
                        <w:color w:val="808080"/>
                        <w:sz w:val="24"/>
                        <w:szCs w:val="32"/>
                      </w:rPr>
                    </w:pPr>
                    <w:r w:rsidRPr="00F41F8C">
                      <w:rPr>
                        <w:b/>
                        <w:bCs/>
                        <w:color w:val="808080"/>
                        <w:sz w:val="24"/>
                        <w:szCs w:val="32"/>
                      </w:rPr>
                      <w:t>ΧΡΗΣΤΗΣ ΠΛΑΤΦΟΡΜΑΣ: ΑΙΤΩΝ</w:t>
                    </w:r>
                    <w:r>
                      <w:rPr>
                        <w:b/>
                        <w:bCs/>
                        <w:color w:val="808080"/>
                        <w:sz w:val="24"/>
                        <w:szCs w:val="32"/>
                      </w:rPr>
                      <w:t xml:space="preserve"> </w:t>
                    </w:r>
                  </w:p>
                  <w:p w14:paraId="65559877" w14:textId="77777777" w:rsidR="00447EB9" w:rsidRPr="009258C1" w:rsidRDefault="00447EB9" w:rsidP="009258C1">
                    <w:pPr>
                      <w:jc w:val="right"/>
                      <w:rPr>
                        <w:b/>
                        <w:bCs/>
                        <w:color w:val="808080"/>
                        <w:sz w:val="24"/>
                        <w:szCs w:val="32"/>
                      </w:rPr>
                    </w:pPr>
                  </w:p>
                  <w:p w14:paraId="1FC6FE3A" w14:textId="77777777" w:rsidR="00447EB9" w:rsidRPr="009258C1" w:rsidRDefault="00447EB9" w:rsidP="009258C1">
                    <w:pPr>
                      <w:jc w:val="right"/>
                      <w:rPr>
                        <w:b/>
                        <w:bCs/>
                        <w:color w:val="808080"/>
                        <w:sz w:val="24"/>
                        <w:szCs w:val="32"/>
                      </w:rPr>
                    </w:pPr>
                  </w:p>
                  <w:p w14:paraId="3013A740" w14:textId="77777777" w:rsidR="00447EB9" w:rsidRPr="009258C1" w:rsidRDefault="00447EB9" w:rsidP="009258C1">
                    <w:pPr>
                      <w:jc w:val="right"/>
                      <w:rPr>
                        <w:b/>
                        <w:bCs/>
                        <w:color w:val="808080"/>
                        <w:sz w:val="24"/>
                        <w:szCs w:val="32"/>
                      </w:rPr>
                    </w:pPr>
                  </w:p>
                  <w:p w14:paraId="7D041438" w14:textId="77777777" w:rsidR="00447EB9" w:rsidRPr="009258C1" w:rsidRDefault="00447EB9" w:rsidP="009258C1">
                    <w:pPr>
                      <w:jc w:val="right"/>
                      <w:rPr>
                        <w:b/>
                        <w:bCs/>
                        <w:color w:val="808080"/>
                        <w:sz w:val="24"/>
                        <w:szCs w:val="32"/>
                      </w:rPr>
                    </w:pPr>
                  </w:p>
                  <w:p w14:paraId="20889D9C" w14:textId="77777777" w:rsidR="00447EB9" w:rsidRPr="009258C1" w:rsidRDefault="00447EB9" w:rsidP="009258C1">
                    <w:pPr>
                      <w:jc w:val="right"/>
                      <w:rPr>
                        <w:b/>
                        <w:bCs/>
                        <w:color w:val="808080"/>
                        <w:sz w:val="24"/>
                        <w:szCs w:val="32"/>
                      </w:rPr>
                    </w:pPr>
                  </w:p>
                  <w:p w14:paraId="3413277D" w14:textId="77777777" w:rsidR="00447EB9" w:rsidRPr="009258C1" w:rsidRDefault="00447EB9" w:rsidP="009258C1">
                    <w:pPr>
                      <w:jc w:val="right"/>
                      <w:rPr>
                        <w:b/>
                        <w:bCs/>
                        <w:color w:val="808080"/>
                        <w:sz w:val="24"/>
                        <w:szCs w:val="32"/>
                      </w:rPr>
                    </w:pPr>
                    <w:r w:rsidRPr="009258C1">
                      <w:rPr>
                        <w:b/>
                        <w:bCs/>
                        <w:color w:val="808080"/>
                        <w:sz w:val="24"/>
                        <w:szCs w:val="32"/>
                      </w:rPr>
                      <w:t xml:space="preserve">24 Ιουνίου 2019 </w:t>
                    </w:r>
                  </w:p>
                </w:txbxContent>
              </v:textbox>
            </v:rect>
            <w10:wrap anchorx="page" anchory="margin"/>
          </v:group>
        </w:pict>
      </w:r>
      <w:r w:rsidR="005D1B3E">
        <w:rPr>
          <w:rFonts w:cs="Verdana-Bold"/>
          <w:b/>
          <w:bCs/>
          <w:sz w:val="24"/>
          <w:szCs w:val="24"/>
        </w:rPr>
        <w:br w:type="page"/>
      </w:r>
    </w:p>
    <w:sdt>
      <w:sdtPr>
        <w:rPr>
          <w:b/>
          <w:bCs/>
        </w:rPr>
        <w:id w:val="-1465959188"/>
        <w:docPartObj>
          <w:docPartGallery w:val="Table of Contents"/>
          <w:docPartUnique/>
        </w:docPartObj>
      </w:sdtPr>
      <w:sdtEndPr>
        <w:rPr>
          <w:b w:val="0"/>
          <w:bCs w:val="0"/>
          <w:noProof/>
        </w:rPr>
      </w:sdtEndPr>
      <w:sdtContent>
        <w:p w14:paraId="47E72705" w14:textId="77777777" w:rsidR="001D3AF7" w:rsidRPr="00435469" w:rsidRDefault="004F401B" w:rsidP="00BE0BD8">
          <w:pPr>
            <w:rPr>
              <w:b/>
              <w:bCs/>
            </w:rPr>
          </w:pPr>
          <w:r w:rsidRPr="00435469">
            <w:rPr>
              <w:b/>
              <w:bCs/>
            </w:rPr>
            <w:t>Πίνακας Περιεχομένων</w:t>
          </w:r>
        </w:p>
        <w:p w14:paraId="5F0DAFEE" w14:textId="0978A30D" w:rsidR="00F20840" w:rsidRDefault="003363A4">
          <w:pPr>
            <w:pStyle w:val="TOC1"/>
            <w:tabs>
              <w:tab w:val="left" w:pos="440"/>
              <w:tab w:val="right" w:pos="9890"/>
            </w:tabs>
            <w:rPr>
              <w:rFonts w:asciiTheme="minorHAnsi" w:eastAsiaTheme="minorEastAsia" w:hAnsiTheme="minorHAnsi"/>
              <w:noProof/>
              <w:sz w:val="22"/>
              <w:lang w:eastAsia="el-GR"/>
            </w:rPr>
          </w:pPr>
          <w:r>
            <w:fldChar w:fldCharType="begin"/>
          </w:r>
          <w:r w:rsidR="00F8550E">
            <w:instrText xml:space="preserve"> TOC \o "1-3" \h \z \u </w:instrText>
          </w:r>
          <w:r>
            <w:fldChar w:fldCharType="separate"/>
          </w:r>
          <w:hyperlink w:anchor="_Toc121732791" w:history="1">
            <w:r w:rsidR="00F20840" w:rsidRPr="00D26C4C">
              <w:rPr>
                <w:rStyle w:val="Hyperlink"/>
                <w:noProof/>
                <w:lang w:val="en-US"/>
              </w:rPr>
              <w:t>1.</w:t>
            </w:r>
            <w:r w:rsidR="00F20840">
              <w:rPr>
                <w:rFonts w:asciiTheme="minorHAnsi" w:eastAsiaTheme="minorEastAsia" w:hAnsiTheme="minorHAnsi"/>
                <w:noProof/>
                <w:sz w:val="22"/>
                <w:lang w:eastAsia="el-GR"/>
              </w:rPr>
              <w:tab/>
            </w:r>
            <w:r w:rsidR="00F20840" w:rsidRPr="00D26C4C">
              <w:rPr>
                <w:rStyle w:val="Hyperlink"/>
                <w:noProof/>
              </w:rPr>
              <w:t>Εγγραφή στην Πλατφόρμα</w:t>
            </w:r>
            <w:r w:rsidR="00F20840">
              <w:rPr>
                <w:noProof/>
                <w:webHidden/>
              </w:rPr>
              <w:tab/>
            </w:r>
            <w:r w:rsidR="00F20840">
              <w:rPr>
                <w:noProof/>
                <w:webHidden/>
              </w:rPr>
              <w:fldChar w:fldCharType="begin"/>
            </w:r>
            <w:r w:rsidR="00F20840">
              <w:rPr>
                <w:noProof/>
                <w:webHidden/>
              </w:rPr>
              <w:instrText xml:space="preserve"> PAGEREF _Toc121732791 \h </w:instrText>
            </w:r>
            <w:r w:rsidR="00F20840">
              <w:rPr>
                <w:noProof/>
                <w:webHidden/>
              </w:rPr>
            </w:r>
            <w:r w:rsidR="00F20840">
              <w:rPr>
                <w:noProof/>
                <w:webHidden/>
              </w:rPr>
              <w:fldChar w:fldCharType="separate"/>
            </w:r>
            <w:r w:rsidR="00F20840">
              <w:rPr>
                <w:noProof/>
                <w:webHidden/>
              </w:rPr>
              <w:t>3</w:t>
            </w:r>
            <w:r w:rsidR="00F20840">
              <w:rPr>
                <w:noProof/>
                <w:webHidden/>
              </w:rPr>
              <w:fldChar w:fldCharType="end"/>
            </w:r>
          </w:hyperlink>
        </w:p>
        <w:p w14:paraId="2B232264" w14:textId="1FD7E7AE" w:rsidR="00F20840" w:rsidRDefault="00F20840">
          <w:pPr>
            <w:pStyle w:val="TOC2"/>
            <w:rPr>
              <w:rFonts w:asciiTheme="minorHAnsi" w:eastAsiaTheme="minorEastAsia" w:hAnsiTheme="minorHAnsi"/>
              <w:noProof/>
              <w:sz w:val="22"/>
              <w:lang w:eastAsia="el-GR"/>
            </w:rPr>
          </w:pPr>
          <w:hyperlink w:anchor="_Toc121732792" w:history="1">
            <w:r w:rsidRPr="00D26C4C">
              <w:rPr>
                <w:rStyle w:val="Hyperlink"/>
                <w:noProof/>
              </w:rPr>
              <w:t>1.1</w:t>
            </w:r>
            <w:r>
              <w:rPr>
                <w:rFonts w:asciiTheme="minorHAnsi" w:eastAsiaTheme="minorEastAsia" w:hAnsiTheme="minorHAnsi"/>
                <w:noProof/>
                <w:sz w:val="22"/>
                <w:lang w:eastAsia="el-GR"/>
              </w:rPr>
              <w:tab/>
            </w:r>
            <w:r w:rsidRPr="00D26C4C">
              <w:rPr>
                <w:rStyle w:val="Hyperlink"/>
                <w:noProof/>
              </w:rPr>
              <w:t>Είσοδος στην Πλατφόρμα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_Toc121732792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DEB2380" w14:textId="468C7DAD" w:rsidR="00F20840" w:rsidRDefault="00F20840">
          <w:pPr>
            <w:pStyle w:val="TOC2"/>
            <w:rPr>
              <w:rFonts w:asciiTheme="minorHAnsi" w:eastAsiaTheme="minorEastAsia" w:hAnsiTheme="minorHAnsi"/>
              <w:noProof/>
              <w:sz w:val="22"/>
              <w:lang w:eastAsia="el-GR"/>
            </w:rPr>
          </w:pPr>
          <w:hyperlink w:anchor="_Toc121732793" w:history="1">
            <w:r w:rsidRPr="00D26C4C">
              <w:rPr>
                <w:rStyle w:val="Hyperlink"/>
                <w:noProof/>
              </w:rPr>
              <w:t>1.2</w:t>
            </w:r>
            <w:r>
              <w:rPr>
                <w:rFonts w:asciiTheme="minorHAnsi" w:eastAsiaTheme="minorEastAsia" w:hAnsiTheme="minorHAnsi"/>
                <w:noProof/>
                <w:sz w:val="22"/>
                <w:lang w:eastAsia="el-GR"/>
              </w:rPr>
              <w:tab/>
            </w:r>
            <w:r w:rsidRPr="00D26C4C">
              <w:rPr>
                <w:rStyle w:val="Hyperlink"/>
                <w:noProof/>
              </w:rPr>
              <w:t>Εγγραφή στην Πλατφόρμα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_Toc121732793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0BDE926" w14:textId="0D091D58" w:rsidR="00F20840" w:rsidRDefault="00F20840">
          <w:pPr>
            <w:pStyle w:val="TOC1"/>
            <w:tabs>
              <w:tab w:val="left" w:pos="440"/>
              <w:tab w:val="right" w:pos="9890"/>
            </w:tabs>
            <w:rPr>
              <w:rFonts w:asciiTheme="minorHAnsi" w:eastAsiaTheme="minorEastAsia" w:hAnsiTheme="minorHAnsi"/>
              <w:noProof/>
              <w:sz w:val="22"/>
              <w:lang w:eastAsia="el-GR"/>
            </w:rPr>
          </w:pPr>
          <w:hyperlink w:anchor="_Toc121732794" w:history="1">
            <w:r w:rsidRPr="00D26C4C">
              <w:rPr>
                <w:rStyle w:val="Hyperlink"/>
                <w:noProof/>
                <w:lang w:val="en-US"/>
              </w:rPr>
              <w:t>2.</w:t>
            </w:r>
            <w:r>
              <w:rPr>
                <w:rFonts w:asciiTheme="minorHAnsi" w:eastAsiaTheme="minorEastAsia" w:hAnsiTheme="minorHAnsi"/>
                <w:noProof/>
                <w:sz w:val="22"/>
                <w:lang w:eastAsia="el-GR"/>
              </w:rPr>
              <w:tab/>
            </w:r>
            <w:r w:rsidRPr="00D26C4C">
              <w:rPr>
                <w:rStyle w:val="Hyperlink"/>
                <w:noProof/>
              </w:rPr>
              <w:t>Εξουσιοδότηση Πληρεξούσιου Δικηγόρου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_Toc121732794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0A63630" w14:textId="173C40DB" w:rsidR="00F20840" w:rsidRDefault="00F20840">
          <w:pPr>
            <w:pStyle w:val="TOC2"/>
            <w:rPr>
              <w:rFonts w:asciiTheme="minorHAnsi" w:eastAsiaTheme="minorEastAsia" w:hAnsiTheme="minorHAnsi"/>
              <w:noProof/>
              <w:sz w:val="22"/>
              <w:lang w:eastAsia="el-GR"/>
            </w:rPr>
          </w:pPr>
          <w:hyperlink w:anchor="_Toc121732795" w:history="1">
            <w:r w:rsidRPr="00D26C4C">
              <w:rPr>
                <w:rStyle w:val="Hyperlink"/>
                <w:noProof/>
              </w:rPr>
              <w:t>2.1</w:t>
            </w:r>
            <w:r>
              <w:rPr>
                <w:rFonts w:asciiTheme="minorHAnsi" w:eastAsiaTheme="minorEastAsia" w:hAnsiTheme="minorHAnsi"/>
                <w:noProof/>
                <w:sz w:val="22"/>
                <w:lang w:eastAsia="el-GR"/>
              </w:rPr>
              <w:tab/>
            </w:r>
            <w:r w:rsidRPr="00D26C4C">
              <w:rPr>
                <w:rStyle w:val="Hyperlink"/>
                <w:noProof/>
              </w:rPr>
              <w:t>Είσοδος στην Πλατφόρμα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_Toc121732795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379B20C" w14:textId="3A5EE26E" w:rsidR="00F20840" w:rsidRDefault="00F20840">
          <w:pPr>
            <w:pStyle w:val="TOC2"/>
            <w:rPr>
              <w:rFonts w:asciiTheme="minorHAnsi" w:eastAsiaTheme="minorEastAsia" w:hAnsiTheme="minorHAnsi"/>
              <w:noProof/>
              <w:sz w:val="22"/>
              <w:lang w:eastAsia="el-GR"/>
            </w:rPr>
          </w:pPr>
          <w:hyperlink w:anchor="_Toc121732796" w:history="1">
            <w:r w:rsidRPr="00D26C4C">
              <w:rPr>
                <w:rStyle w:val="Hyperlink"/>
                <w:noProof/>
              </w:rPr>
              <w:t>2.2</w:t>
            </w:r>
            <w:r>
              <w:rPr>
                <w:rFonts w:asciiTheme="minorHAnsi" w:eastAsiaTheme="minorEastAsia" w:hAnsiTheme="minorHAnsi"/>
                <w:noProof/>
                <w:sz w:val="22"/>
                <w:lang w:eastAsia="el-GR"/>
              </w:rPr>
              <w:tab/>
            </w:r>
            <w:r w:rsidRPr="00D26C4C">
              <w:rPr>
                <w:rStyle w:val="Hyperlink"/>
                <w:noProof/>
              </w:rPr>
              <w:t>Εξουσιοδότηση Πληρεξούσιου Δικηγόρου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_Toc121732796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EB02B56" w14:textId="783FAD5C" w:rsidR="00F20840" w:rsidRDefault="00F20840">
          <w:pPr>
            <w:pStyle w:val="TOC2"/>
            <w:rPr>
              <w:rFonts w:asciiTheme="minorHAnsi" w:eastAsiaTheme="minorEastAsia" w:hAnsiTheme="minorHAnsi"/>
              <w:noProof/>
              <w:sz w:val="22"/>
              <w:lang w:eastAsia="el-GR"/>
            </w:rPr>
          </w:pPr>
          <w:hyperlink w:anchor="_Toc121732797" w:history="1">
            <w:r w:rsidRPr="00D26C4C">
              <w:rPr>
                <w:rStyle w:val="Hyperlink"/>
                <w:noProof/>
              </w:rPr>
              <w:t>2.3</w:t>
            </w:r>
            <w:r>
              <w:rPr>
                <w:rFonts w:asciiTheme="minorHAnsi" w:eastAsiaTheme="minorEastAsia" w:hAnsiTheme="minorHAnsi"/>
                <w:noProof/>
                <w:sz w:val="22"/>
                <w:lang w:eastAsia="el-GR"/>
              </w:rPr>
              <w:tab/>
            </w:r>
            <w:r w:rsidRPr="00D26C4C">
              <w:rPr>
                <w:rStyle w:val="Hyperlink"/>
                <w:noProof/>
              </w:rPr>
              <w:t>Αντικατάσταση Πληρεξούσιου Δικηγόρου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_Toc121732797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77B45D5" w14:textId="376D654C" w:rsidR="00F20840" w:rsidRDefault="00F20840">
          <w:pPr>
            <w:pStyle w:val="TOC1"/>
            <w:tabs>
              <w:tab w:val="left" w:pos="440"/>
              <w:tab w:val="right" w:pos="9890"/>
            </w:tabs>
            <w:rPr>
              <w:rFonts w:asciiTheme="minorHAnsi" w:eastAsiaTheme="minorEastAsia" w:hAnsiTheme="minorHAnsi"/>
              <w:noProof/>
              <w:sz w:val="22"/>
              <w:lang w:eastAsia="el-GR"/>
            </w:rPr>
          </w:pPr>
          <w:hyperlink w:anchor="_Toc121732798" w:history="1">
            <w:r w:rsidRPr="00D26C4C">
              <w:rPr>
                <w:rStyle w:val="Hyperlink"/>
                <w:noProof/>
                <w:lang w:val="en-US"/>
              </w:rPr>
              <w:t>3.</w:t>
            </w:r>
            <w:r>
              <w:rPr>
                <w:rFonts w:asciiTheme="minorHAnsi" w:eastAsiaTheme="minorEastAsia" w:hAnsiTheme="minorHAnsi"/>
                <w:noProof/>
                <w:sz w:val="22"/>
                <w:lang w:eastAsia="el-GR"/>
              </w:rPr>
              <w:tab/>
            </w:r>
            <w:r w:rsidRPr="00D26C4C">
              <w:rPr>
                <w:rStyle w:val="Hyperlink"/>
                <w:noProof/>
              </w:rPr>
              <w:t>Ενημέρωση Αιτούντα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_Toc121732798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F32A9B6" w14:textId="128D953C" w:rsidR="00F20840" w:rsidRDefault="00F20840">
          <w:pPr>
            <w:pStyle w:val="TOC2"/>
            <w:rPr>
              <w:rFonts w:asciiTheme="minorHAnsi" w:eastAsiaTheme="minorEastAsia" w:hAnsiTheme="minorHAnsi"/>
              <w:noProof/>
              <w:sz w:val="22"/>
              <w:lang w:eastAsia="el-GR"/>
            </w:rPr>
          </w:pPr>
          <w:hyperlink w:anchor="_Toc121732799" w:history="1">
            <w:r w:rsidRPr="00D26C4C">
              <w:rPr>
                <w:rStyle w:val="Hyperlink"/>
                <w:noProof/>
              </w:rPr>
              <w:t>3.1</w:t>
            </w:r>
            <w:r>
              <w:rPr>
                <w:rFonts w:asciiTheme="minorHAnsi" w:eastAsiaTheme="minorEastAsia" w:hAnsiTheme="minorHAnsi"/>
                <w:noProof/>
                <w:sz w:val="22"/>
                <w:lang w:eastAsia="el-GR"/>
              </w:rPr>
              <w:tab/>
            </w:r>
            <w:r w:rsidRPr="00D26C4C">
              <w:rPr>
                <w:rStyle w:val="Hyperlink"/>
                <w:noProof/>
              </w:rPr>
              <w:t>Επισκόπηση Αίτησης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_Toc121732799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5A580D5" w14:textId="203B1C9C" w:rsidR="00F20840" w:rsidRDefault="00F20840">
          <w:pPr>
            <w:pStyle w:val="TOC2"/>
            <w:rPr>
              <w:rFonts w:asciiTheme="minorHAnsi" w:eastAsiaTheme="minorEastAsia" w:hAnsiTheme="minorHAnsi"/>
              <w:noProof/>
              <w:sz w:val="22"/>
              <w:lang w:eastAsia="el-GR"/>
            </w:rPr>
          </w:pPr>
          <w:hyperlink w:anchor="_Toc121732800" w:history="1">
            <w:r w:rsidRPr="00D26C4C">
              <w:rPr>
                <w:rStyle w:val="Hyperlink"/>
                <w:noProof/>
              </w:rPr>
              <w:t>3.2</w:t>
            </w:r>
            <w:r>
              <w:rPr>
                <w:rFonts w:asciiTheme="minorHAnsi" w:eastAsiaTheme="minorEastAsia" w:hAnsiTheme="minorHAnsi"/>
                <w:noProof/>
                <w:sz w:val="22"/>
                <w:lang w:eastAsia="el-GR"/>
              </w:rPr>
              <w:tab/>
            </w:r>
            <w:r w:rsidRPr="00D26C4C">
              <w:rPr>
                <w:rStyle w:val="Hyperlink"/>
                <w:noProof/>
              </w:rPr>
              <w:t>Λήψη Βεβαίωσης Αίτησης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_Toc121732800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0667B24" w14:textId="694C63C9" w:rsidR="001D3AF7" w:rsidRPr="005C4F9B" w:rsidRDefault="003363A4" w:rsidP="00BE0BD8">
          <w:r>
            <w:rPr>
              <w:rFonts w:ascii="Georgia" w:hAnsi="Georgia"/>
            </w:rPr>
            <w:fldChar w:fldCharType="end"/>
          </w:r>
        </w:p>
      </w:sdtContent>
    </w:sdt>
    <w:p w14:paraId="368EE6BA" w14:textId="77777777" w:rsidR="00BE3F64" w:rsidRDefault="00FA7869" w:rsidP="00D66403">
      <w:r w:rsidRPr="005C4F9B">
        <w:br w:type="page"/>
      </w:r>
    </w:p>
    <w:p w14:paraId="70A123E1" w14:textId="52CC689B" w:rsidR="008935D9" w:rsidRPr="00F8550E" w:rsidRDefault="00ED3DC0" w:rsidP="00ED3DC0">
      <w:pPr>
        <w:pStyle w:val="Heading1withnumbering"/>
      </w:pPr>
      <w:bookmarkStart w:id="1" w:name="_Toc12281519"/>
      <w:bookmarkStart w:id="2" w:name="_Toc12474536"/>
      <w:bookmarkStart w:id="3" w:name="_Toc121732791"/>
      <w:r>
        <w:lastRenderedPageBreak/>
        <w:t>Εγγραφή στην Πλατφόρμα</w:t>
      </w:r>
      <w:bookmarkEnd w:id="3"/>
      <w:r w:rsidR="004C7FC9" w:rsidRPr="004C7FC9">
        <w:t xml:space="preserve"> </w:t>
      </w:r>
    </w:p>
    <w:p w14:paraId="70EA65B9" w14:textId="7C56BBEE" w:rsidR="00ED30B9" w:rsidRDefault="00ED30B9" w:rsidP="00BE0950">
      <w:pPr>
        <w:pStyle w:val="Heading2Pepper"/>
      </w:pPr>
      <w:bookmarkStart w:id="4" w:name="_Toc12632909"/>
      <w:bookmarkStart w:id="5" w:name="_Toc121732792"/>
      <w:r w:rsidRPr="00531A0F">
        <w:t xml:space="preserve">Είσοδος </w:t>
      </w:r>
      <w:bookmarkEnd w:id="4"/>
      <w:r w:rsidR="00ED3DC0">
        <w:t>στην Πλατφόρμα</w:t>
      </w:r>
      <w:bookmarkEnd w:id="5"/>
    </w:p>
    <w:p w14:paraId="6B4D5521" w14:textId="47957B7F" w:rsidR="00552EEB" w:rsidRPr="00531A0F" w:rsidRDefault="00ED30B9" w:rsidP="00ED30B9">
      <w:pPr>
        <w:rPr>
          <w:szCs w:val="19"/>
        </w:rPr>
      </w:pPr>
      <w:bookmarkStart w:id="6" w:name="_Hlk56594367"/>
      <w:r w:rsidRPr="00531A0F">
        <w:rPr>
          <w:szCs w:val="19"/>
        </w:rPr>
        <w:t xml:space="preserve">Η είσοδος στην πλατφόρμα για την </w:t>
      </w:r>
      <w:r w:rsidR="004C7FC9">
        <w:rPr>
          <w:szCs w:val="19"/>
        </w:rPr>
        <w:t xml:space="preserve">υποβολή αίτησης επαναπροσδιορισμού ν.3869 /2010 </w:t>
      </w:r>
      <w:r w:rsidRPr="00531A0F">
        <w:rPr>
          <w:szCs w:val="19"/>
        </w:rPr>
        <w:t xml:space="preserve">πραγματοποιείται μέσω της ιστοσελίδας </w:t>
      </w:r>
      <w:r w:rsidR="00A65D7C" w:rsidRPr="00A65D7C">
        <w:rPr>
          <w:szCs w:val="19"/>
        </w:rPr>
        <w:t xml:space="preserve">www.gov.gr </w:t>
      </w:r>
      <w:r w:rsidRPr="00531A0F">
        <w:rPr>
          <w:szCs w:val="19"/>
        </w:rPr>
        <w:t>από το σύνδεσμο για</w:t>
      </w:r>
      <w:r w:rsidR="004C7FC9">
        <w:rPr>
          <w:szCs w:val="19"/>
        </w:rPr>
        <w:t xml:space="preserve"> την εγγραφή στην πλατφόρμα</w:t>
      </w:r>
      <w:r w:rsidRPr="00531A0F">
        <w:rPr>
          <w:szCs w:val="19"/>
        </w:rPr>
        <w:t xml:space="preserve">. O χρήστης ανακατευθύνεται σε κατάλληλα διαμορφωμένη σελίδα, όπου καλείται να καταχωρήσει τα διαπιστευτήρια (Όνομα χρήστη, Κωδικός) που χρησιμοποιεί για την είσοδό του στο </w:t>
      </w:r>
      <w:proofErr w:type="spellStart"/>
      <w:r w:rsidRPr="00531A0F">
        <w:rPr>
          <w:szCs w:val="19"/>
        </w:rPr>
        <w:t>TAXISnet</w:t>
      </w:r>
      <w:proofErr w:type="spellEnd"/>
      <w:r w:rsidR="00AA1790">
        <w:rPr>
          <w:szCs w:val="19"/>
        </w:rPr>
        <w:t>, όπως απεικονίζεται στην «Εικόνα</w:t>
      </w:r>
      <w:r w:rsidRPr="00531A0F">
        <w:rPr>
          <w:szCs w:val="19"/>
        </w:rPr>
        <w:t xml:space="preserve"> 1</w:t>
      </w:r>
      <w:r w:rsidR="00AA1790">
        <w:rPr>
          <w:szCs w:val="19"/>
        </w:rPr>
        <w:t>»</w:t>
      </w:r>
      <w:r w:rsidRPr="00531A0F">
        <w:rPr>
          <w:szCs w:val="19"/>
        </w:rPr>
        <w:t>.</w:t>
      </w:r>
    </w:p>
    <w:bookmarkEnd w:id="6"/>
    <w:p w14:paraId="10C7B4A0" w14:textId="77777777" w:rsidR="00552EEB" w:rsidRPr="00531A0F" w:rsidRDefault="00552EEB" w:rsidP="00552EEB">
      <w:pPr>
        <w:spacing w:after="0"/>
        <w:rPr>
          <w:szCs w:val="19"/>
        </w:rPr>
      </w:pPr>
      <w:r w:rsidRPr="00531A0F">
        <w:rPr>
          <w:noProof/>
          <w:szCs w:val="19"/>
          <w:lang w:eastAsia="el-GR"/>
        </w:rPr>
        <w:drawing>
          <wp:inline distT="0" distB="0" distL="0" distR="0" wp14:anchorId="12B8C625" wp14:editId="16EC6FCB">
            <wp:extent cx="5943600" cy="5730875"/>
            <wp:effectExtent l="19050" t="19050" r="0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30875"/>
                    </a:xfrm>
                    <a:prstGeom prst="rect">
                      <a:avLst/>
                    </a:prstGeom>
                    <a:ln w="1270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14:paraId="58690550" w14:textId="77777777" w:rsidR="00ED30B9" w:rsidRPr="00531A0F" w:rsidRDefault="00AA1790" w:rsidP="00552EEB">
      <w:pPr>
        <w:spacing w:after="0"/>
        <w:rPr>
          <w:rStyle w:val="SubtleReference"/>
          <w:sz w:val="19"/>
          <w:szCs w:val="19"/>
        </w:rPr>
      </w:pPr>
      <w:r>
        <w:rPr>
          <w:rStyle w:val="SubtleReference"/>
          <w:sz w:val="19"/>
          <w:szCs w:val="19"/>
        </w:rPr>
        <w:t>Εικόνα</w:t>
      </w:r>
      <w:r w:rsidR="00ED30B9" w:rsidRPr="00531A0F">
        <w:rPr>
          <w:rStyle w:val="SubtleReference"/>
          <w:sz w:val="19"/>
          <w:szCs w:val="19"/>
        </w:rPr>
        <w:t xml:space="preserve"> 1</w:t>
      </w:r>
    </w:p>
    <w:p w14:paraId="4305825B" w14:textId="2DE2C484" w:rsidR="00CF2FAB" w:rsidRPr="00BE0950" w:rsidRDefault="00ED30B9" w:rsidP="00BE0950">
      <w:pPr>
        <w:jc w:val="left"/>
        <w:rPr>
          <w:szCs w:val="19"/>
        </w:rPr>
      </w:pPr>
      <w:r w:rsidRPr="00531A0F">
        <w:rPr>
          <w:szCs w:val="19"/>
        </w:rPr>
        <w:br w:type="page"/>
      </w:r>
      <w:bookmarkStart w:id="7" w:name="_Toc11432160"/>
      <w:bookmarkStart w:id="8" w:name="_Toc11432161"/>
      <w:bookmarkStart w:id="9" w:name="_Toc11835112"/>
      <w:bookmarkStart w:id="10" w:name="_Toc11835148"/>
      <w:bookmarkStart w:id="11" w:name="_Toc12281458"/>
      <w:bookmarkStart w:id="12" w:name="_Toc12281493"/>
      <w:bookmarkStart w:id="13" w:name="_Toc12282293"/>
      <w:bookmarkStart w:id="14" w:name="_Toc12282323"/>
      <w:bookmarkStart w:id="15" w:name="_Toc12291074"/>
      <w:bookmarkStart w:id="16" w:name="_Toc12291182"/>
      <w:bookmarkStart w:id="17" w:name="_Toc12292570"/>
      <w:bookmarkStart w:id="18" w:name="_Toc12460085"/>
      <w:bookmarkStart w:id="19" w:name="_Toc12632911"/>
      <w:bookmarkStart w:id="20" w:name="_Toc12821855"/>
      <w:bookmarkStart w:id="21" w:name="_Toc12832363"/>
      <w:bookmarkStart w:id="22" w:name="_Toc12832445"/>
      <w:bookmarkStart w:id="23" w:name="_Toc12832527"/>
      <w:bookmarkStart w:id="24" w:name="_Toc12832609"/>
      <w:bookmarkStart w:id="25" w:name="_Toc12832691"/>
      <w:bookmarkStart w:id="26" w:name="_Toc12832766"/>
      <w:bookmarkStart w:id="27" w:name="_Toc12903096"/>
      <w:bookmarkStart w:id="28" w:name="_Toc12903172"/>
      <w:bookmarkStart w:id="29" w:name="_Toc12903248"/>
      <w:bookmarkStart w:id="30" w:name="_Toc12903324"/>
      <w:bookmarkStart w:id="31" w:name="_Toc12905018"/>
      <w:bookmarkStart w:id="32" w:name="_Toc12905111"/>
      <w:bookmarkStart w:id="33" w:name="_Toc12905187"/>
      <w:bookmarkStart w:id="34" w:name="_Toc14359419"/>
      <w:bookmarkStart w:id="35" w:name="_Toc14433957"/>
      <w:bookmarkStart w:id="36" w:name="_Toc14450007"/>
      <w:bookmarkStart w:id="37" w:name="_Toc14690787"/>
      <w:bookmarkStart w:id="38" w:name="_Toc31731613"/>
      <w:bookmarkStart w:id="39" w:name="_Toc31731692"/>
      <w:bookmarkStart w:id="40" w:name="_Toc32777214"/>
      <w:bookmarkStart w:id="41" w:name="_Toc33311010"/>
      <w:bookmarkStart w:id="42" w:name="_Toc43475093"/>
      <w:bookmarkStart w:id="43" w:name="_Toc43475175"/>
      <w:bookmarkStart w:id="44" w:name="_Toc43477375"/>
      <w:bookmarkStart w:id="45" w:name="_Toc43725265"/>
      <w:bookmarkStart w:id="46" w:name="_Toc43733485"/>
      <w:bookmarkStart w:id="47" w:name="_Toc11835113"/>
      <w:bookmarkStart w:id="48" w:name="_Toc11835149"/>
      <w:bookmarkStart w:id="49" w:name="_Toc12281459"/>
      <w:bookmarkStart w:id="50" w:name="_Toc12281494"/>
      <w:bookmarkStart w:id="51" w:name="_Toc12282294"/>
      <w:bookmarkStart w:id="52" w:name="_Toc12282324"/>
      <w:bookmarkStart w:id="53" w:name="_Toc12291075"/>
      <w:bookmarkStart w:id="54" w:name="_Toc12291183"/>
      <w:bookmarkStart w:id="55" w:name="_Toc12292571"/>
      <w:bookmarkStart w:id="56" w:name="_Toc12460086"/>
      <w:bookmarkStart w:id="57" w:name="_Toc12632912"/>
      <w:bookmarkStart w:id="58" w:name="_Toc12821856"/>
      <w:bookmarkStart w:id="59" w:name="_Toc12832364"/>
      <w:bookmarkStart w:id="60" w:name="_Toc12832446"/>
      <w:bookmarkStart w:id="61" w:name="_Toc12832528"/>
      <w:bookmarkStart w:id="62" w:name="_Toc12832610"/>
      <w:bookmarkStart w:id="63" w:name="_Toc12832692"/>
      <w:bookmarkStart w:id="64" w:name="_Toc12832767"/>
      <w:bookmarkStart w:id="65" w:name="_Toc12903097"/>
      <w:bookmarkStart w:id="66" w:name="_Toc12903173"/>
      <w:bookmarkStart w:id="67" w:name="_Toc12903249"/>
      <w:bookmarkStart w:id="68" w:name="_Toc12903325"/>
      <w:bookmarkStart w:id="69" w:name="_Toc12905019"/>
      <w:bookmarkStart w:id="70" w:name="_Toc12905112"/>
      <w:bookmarkStart w:id="71" w:name="_Toc12905188"/>
      <w:bookmarkStart w:id="72" w:name="_Toc14359420"/>
      <w:bookmarkStart w:id="73" w:name="_Toc14433958"/>
      <w:bookmarkStart w:id="74" w:name="_Toc14450008"/>
      <w:bookmarkStart w:id="75" w:name="_Toc14690788"/>
      <w:bookmarkStart w:id="76" w:name="_Toc31731614"/>
      <w:bookmarkStart w:id="77" w:name="_Toc31731693"/>
      <w:bookmarkStart w:id="78" w:name="_Toc32777215"/>
      <w:bookmarkStart w:id="79" w:name="_Toc33311011"/>
      <w:bookmarkStart w:id="80" w:name="_Toc43475094"/>
      <w:bookmarkStart w:id="81" w:name="_Toc43475176"/>
      <w:bookmarkStart w:id="82" w:name="_Toc43477376"/>
      <w:bookmarkStart w:id="83" w:name="_Toc43725266"/>
      <w:bookmarkStart w:id="84" w:name="_Toc4373348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</w:p>
    <w:p w14:paraId="4566AAE9" w14:textId="487AB61E" w:rsidR="00F8550E" w:rsidRPr="00BF2F33" w:rsidRDefault="00ED30B9" w:rsidP="00B36DB1">
      <w:pPr>
        <w:spacing w:after="0"/>
        <w:rPr>
          <w:szCs w:val="19"/>
        </w:rPr>
      </w:pPr>
      <w:r w:rsidRPr="00BF2F33">
        <w:rPr>
          <w:szCs w:val="19"/>
        </w:rPr>
        <w:lastRenderedPageBreak/>
        <w:t>Για τη</w:t>
      </w:r>
      <w:r w:rsidR="00ED3DC0">
        <w:rPr>
          <w:szCs w:val="19"/>
        </w:rPr>
        <w:t>ν εγγραφή στην πλατφόρμα</w:t>
      </w:r>
      <w:r w:rsidRPr="00BF2F33">
        <w:rPr>
          <w:szCs w:val="19"/>
        </w:rPr>
        <w:t>, ο χρήστης (αιτών) εισέρχεται στην αρχική οθόνη της Ηλεκτρονικής Πλατφόρμας</w:t>
      </w:r>
      <w:r w:rsidR="00ED3DC0">
        <w:rPr>
          <w:szCs w:val="19"/>
        </w:rPr>
        <w:t xml:space="preserve"> Υποβολής Αίτησης Επαναπροσδιορισμού Ν.3869 / 2010</w:t>
      </w:r>
      <w:r w:rsidRPr="00BF2F33">
        <w:rPr>
          <w:szCs w:val="19"/>
        </w:rPr>
        <w:t xml:space="preserve"> όπου και εμφανίζεται ενημερωτικό μήνυμα σχετικά με την έναρξη υποβολής αίτησης</w:t>
      </w:r>
      <w:r w:rsidR="00466AB5">
        <w:rPr>
          <w:szCs w:val="19"/>
        </w:rPr>
        <w:t xml:space="preserve">. </w:t>
      </w:r>
      <w:r w:rsidR="00A65D7C" w:rsidRPr="00BF2F33">
        <w:rPr>
          <w:szCs w:val="19"/>
        </w:rPr>
        <w:t xml:space="preserve">Ο χρήστης (αιτών) έχει την δυνατότητα να δει </w:t>
      </w:r>
      <w:r w:rsidR="00447EB9">
        <w:rPr>
          <w:szCs w:val="19"/>
        </w:rPr>
        <w:t>περισσότερες πληροφορίες αναφορικά με το νόμο, επιλέγοντας τη λέξη</w:t>
      </w:r>
      <w:r w:rsidR="00A65D7C" w:rsidRPr="00BF2F33">
        <w:rPr>
          <w:szCs w:val="19"/>
        </w:rPr>
        <w:t xml:space="preserve"> «εδώ».</w:t>
      </w:r>
      <w:r w:rsidRPr="00BF2F33">
        <w:rPr>
          <w:szCs w:val="19"/>
        </w:rPr>
        <w:t xml:space="preserve"> Ο χρήστης (αιτών) επιλέγει «Συνέχεια»</w:t>
      </w:r>
      <w:r w:rsidR="00F8550E" w:rsidRPr="00BF2F33">
        <w:rPr>
          <w:szCs w:val="19"/>
        </w:rPr>
        <w:t xml:space="preserve">, </w:t>
      </w:r>
      <w:r w:rsidR="00531A0F" w:rsidRPr="00BF2F33">
        <w:rPr>
          <w:szCs w:val="19"/>
        </w:rPr>
        <w:t xml:space="preserve">όπως φαίνεται στην </w:t>
      </w:r>
      <w:r w:rsidR="00AA1790" w:rsidRPr="00BF2F33">
        <w:rPr>
          <w:szCs w:val="19"/>
        </w:rPr>
        <w:t>«Εικόνα</w:t>
      </w:r>
      <w:r w:rsidR="00531A0F" w:rsidRPr="00BF2F33">
        <w:rPr>
          <w:szCs w:val="19"/>
        </w:rPr>
        <w:t xml:space="preserve"> 2</w:t>
      </w:r>
      <w:r w:rsidR="00AA1790" w:rsidRPr="00BF2F33">
        <w:rPr>
          <w:szCs w:val="19"/>
        </w:rPr>
        <w:t>»</w:t>
      </w:r>
      <w:r w:rsidR="00531A0F" w:rsidRPr="00BF2F33">
        <w:rPr>
          <w:szCs w:val="19"/>
        </w:rPr>
        <w:t>.</w:t>
      </w:r>
    </w:p>
    <w:p w14:paraId="0EB77BEC" w14:textId="16968F13" w:rsidR="008E176A" w:rsidRPr="00BF2F33" w:rsidRDefault="004C7FC9" w:rsidP="005C7E65">
      <w:pPr>
        <w:spacing w:after="0"/>
        <w:rPr>
          <w:szCs w:val="19"/>
          <w:lang w:val="en-US"/>
        </w:rPr>
      </w:pPr>
      <w:r>
        <w:rPr>
          <w:noProof/>
          <w:szCs w:val="19"/>
          <w:lang w:val="en-US"/>
        </w:rPr>
        <w:drawing>
          <wp:inline distT="0" distB="0" distL="0" distR="0" wp14:anchorId="28FB8F7D" wp14:editId="0789711A">
            <wp:extent cx="6286500" cy="2592126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Εικόνα 2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6854" cy="2596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85E523" w14:textId="0A1169EF" w:rsidR="005D09C9" w:rsidRPr="00531A0F" w:rsidRDefault="00AA1790" w:rsidP="000148E4">
      <w:pPr>
        <w:spacing w:after="0"/>
        <w:rPr>
          <w:szCs w:val="19"/>
        </w:rPr>
      </w:pPr>
      <w:r w:rsidRPr="00BF2F33">
        <w:rPr>
          <w:rStyle w:val="SubtleReference"/>
          <w:sz w:val="19"/>
          <w:szCs w:val="19"/>
        </w:rPr>
        <w:t>Εικόνα</w:t>
      </w:r>
      <w:r w:rsidR="00ED30B9" w:rsidRPr="00BF2F33">
        <w:rPr>
          <w:rStyle w:val="SubtleReference"/>
          <w:sz w:val="19"/>
          <w:szCs w:val="19"/>
        </w:rPr>
        <w:t xml:space="preserve"> 2</w:t>
      </w:r>
    </w:p>
    <w:p w14:paraId="47FBABFE" w14:textId="0CAE8B64" w:rsidR="00CF2FAB" w:rsidRPr="00531A0F" w:rsidRDefault="00EA6EB0" w:rsidP="00BE0950">
      <w:pPr>
        <w:pStyle w:val="Heading2Pepper"/>
      </w:pPr>
      <w:r>
        <w:t xml:space="preserve"> </w:t>
      </w:r>
      <w:bookmarkStart w:id="85" w:name="_Toc12632914"/>
      <w:bookmarkStart w:id="86" w:name="_Toc47106601"/>
      <w:bookmarkStart w:id="87" w:name="_Toc121732793"/>
      <w:r w:rsidR="00ED30B9" w:rsidRPr="00531A0F">
        <w:t>Ε</w:t>
      </w:r>
      <w:bookmarkEnd w:id="85"/>
      <w:bookmarkEnd w:id="86"/>
      <w:r w:rsidR="00942357">
        <w:t>γγραφή στην Πλατφόρμα</w:t>
      </w:r>
      <w:bookmarkEnd w:id="87"/>
    </w:p>
    <w:p w14:paraId="73BD6671" w14:textId="2BA4D2A3" w:rsidR="00942357" w:rsidRDefault="00942357" w:rsidP="003D3A0B">
      <w:pPr>
        <w:spacing w:after="0"/>
        <w:jc w:val="left"/>
        <w:rPr>
          <w:szCs w:val="19"/>
        </w:rPr>
      </w:pPr>
      <w:r>
        <w:rPr>
          <w:szCs w:val="19"/>
        </w:rPr>
        <w:t xml:space="preserve">Με την είσοδο στην Πλατφόρμα ο χρήστης (αιτών) επισκοπεί την φόρμα « </w:t>
      </w:r>
      <w:r w:rsidRPr="00942357">
        <w:rPr>
          <w:szCs w:val="19"/>
        </w:rPr>
        <w:t>Εγγραφή στην Ηλεκτρονική Πλατφόρμα Υποβολής Αίτησης Επαναπροσδιορισμού Ν. 3869/2010</w:t>
      </w:r>
      <w:r>
        <w:rPr>
          <w:szCs w:val="19"/>
        </w:rPr>
        <w:t>» (Εικόνα 3).</w:t>
      </w:r>
    </w:p>
    <w:p w14:paraId="6D317D0C" w14:textId="77777777" w:rsidR="0056601E" w:rsidRDefault="0056601E" w:rsidP="003D3A0B">
      <w:pPr>
        <w:spacing w:after="0"/>
        <w:jc w:val="left"/>
        <w:rPr>
          <w:szCs w:val="19"/>
        </w:rPr>
      </w:pPr>
    </w:p>
    <w:p w14:paraId="74FDB142" w14:textId="3B0F2222" w:rsidR="00942357" w:rsidRDefault="00ED3DC0" w:rsidP="003D3A0B">
      <w:pPr>
        <w:spacing w:after="0"/>
        <w:jc w:val="left"/>
        <w:rPr>
          <w:noProof/>
          <w:szCs w:val="19"/>
        </w:rPr>
      </w:pPr>
      <w:r>
        <w:rPr>
          <w:noProof/>
          <w:szCs w:val="19"/>
        </w:rPr>
        <w:drawing>
          <wp:inline distT="0" distB="0" distL="0" distR="0" wp14:anchorId="4E9D3A22" wp14:editId="3EC4A852">
            <wp:extent cx="6286500" cy="1963973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Εικόνα 3α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4770" cy="1966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4F5FC2" w14:textId="438625B7" w:rsidR="003D3A0B" w:rsidRDefault="00AA1790" w:rsidP="003D3A0B">
      <w:pPr>
        <w:spacing w:after="0"/>
        <w:jc w:val="left"/>
        <w:rPr>
          <w:rStyle w:val="SubtleReference"/>
          <w:sz w:val="19"/>
          <w:szCs w:val="19"/>
        </w:rPr>
      </w:pPr>
      <w:r>
        <w:rPr>
          <w:rStyle w:val="SubtleReference"/>
          <w:sz w:val="19"/>
          <w:szCs w:val="19"/>
        </w:rPr>
        <w:t>Εικόνα</w:t>
      </w:r>
      <w:r w:rsidR="00ED30B9" w:rsidRPr="00531A0F">
        <w:rPr>
          <w:rStyle w:val="SubtleReference"/>
          <w:sz w:val="19"/>
          <w:szCs w:val="19"/>
        </w:rPr>
        <w:t xml:space="preserve"> </w:t>
      </w:r>
      <w:r w:rsidR="00F37F9D">
        <w:rPr>
          <w:rStyle w:val="SubtleReference"/>
          <w:sz w:val="19"/>
          <w:szCs w:val="19"/>
        </w:rPr>
        <w:t>3</w:t>
      </w:r>
    </w:p>
    <w:p w14:paraId="0C61B753" w14:textId="1BC29677" w:rsidR="00942357" w:rsidRDefault="00942357" w:rsidP="003D3A0B">
      <w:pPr>
        <w:spacing w:after="0"/>
        <w:jc w:val="left"/>
        <w:rPr>
          <w:rStyle w:val="SubtleReference"/>
          <w:sz w:val="19"/>
          <w:szCs w:val="19"/>
        </w:rPr>
      </w:pPr>
    </w:p>
    <w:p w14:paraId="20F4ACAE" w14:textId="382DFF15" w:rsidR="0056601E" w:rsidRDefault="0056601E" w:rsidP="00942357">
      <w:pPr>
        <w:pStyle w:val="BodyText"/>
        <w:rPr>
          <w:szCs w:val="19"/>
        </w:rPr>
      </w:pPr>
      <w:r>
        <w:rPr>
          <w:szCs w:val="19"/>
        </w:rPr>
        <w:t xml:space="preserve">Ο χρήσης (αιτών) επισκοπεί τα στοιχεία που έχουν αντληθεί στα πεδία «Όνομα», «Επώνυμο», «Πατρώνυμο». Στη συνέχεια συμπληρώνει το πεδίο «Ηλεκτρονική Διεύθυνση» (Εικόνα 3, πλαίσιο 1). Μετά την καταχώρηση της ηλεκτρονικής διεύθυνσης ο χρήστης (αιτών) επιλέγει από τη λίστα «Ιδιότητα Κατόχου </w:t>
      </w:r>
      <w:proofErr w:type="spellStart"/>
      <w:r>
        <w:rPr>
          <w:szCs w:val="19"/>
        </w:rPr>
        <w:t>Ηλ</w:t>
      </w:r>
      <w:proofErr w:type="spellEnd"/>
      <w:r>
        <w:rPr>
          <w:szCs w:val="19"/>
        </w:rPr>
        <w:t>. Διεύθυνσης» σε ποιον ανήκει η ηλεκτρονική διεύθυνση που καταχώρησε στο σχετικό πεδίο</w:t>
      </w:r>
      <w:r w:rsidR="001E3F6F" w:rsidRPr="001E3F6F">
        <w:rPr>
          <w:szCs w:val="19"/>
        </w:rPr>
        <w:t>,</w:t>
      </w:r>
      <w:r>
        <w:rPr>
          <w:szCs w:val="19"/>
        </w:rPr>
        <w:t xml:space="preserve"> αν δηλαδή ανήκει στον Ίδιο, τον Πληρεξούσιο Δικηγόρο ή σε κάποιον Αντίκλητο. Μέσω της ηλεκτρονικής διεύθυνσης που καταχωρείται σε αυτό το στάδιο ο αιτών θα ενημερώνεται για τη διαδικασία της αίτησης.</w:t>
      </w:r>
    </w:p>
    <w:p w14:paraId="022EE3EC" w14:textId="64629417" w:rsidR="00942357" w:rsidRDefault="00942357" w:rsidP="00942357">
      <w:pPr>
        <w:pStyle w:val="BodyText"/>
        <w:rPr>
          <w:szCs w:val="19"/>
        </w:rPr>
      </w:pPr>
      <w:r w:rsidRPr="00531A0F">
        <w:rPr>
          <w:szCs w:val="19"/>
        </w:rPr>
        <w:t>Για την ταυτοποίηση της Ηλεκτρονικής Διεύθυνσης που έχει καταχωρηθεί, ο χρήστης (αιτών) επιλέγει «Αποστολή κωδικού επιβεβαίωσης»</w:t>
      </w:r>
      <w:r>
        <w:rPr>
          <w:szCs w:val="19"/>
        </w:rPr>
        <w:t xml:space="preserve"> επιλέγοντας το «Εικονίδιο</w:t>
      </w:r>
      <w:r>
        <w:rPr>
          <w:noProof/>
          <w:szCs w:val="19"/>
          <w:lang w:eastAsia="el-GR"/>
        </w:rPr>
        <w:drawing>
          <wp:inline distT="0" distB="0" distL="0" distR="0" wp14:anchorId="5BEA8F41" wp14:editId="197A1C45">
            <wp:extent cx="227965" cy="136525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een folder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965" cy="13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Cs w:val="19"/>
        </w:rPr>
        <w:t xml:space="preserve"> »</w:t>
      </w:r>
      <w:r w:rsidR="0056601E">
        <w:rPr>
          <w:szCs w:val="19"/>
        </w:rPr>
        <w:t xml:space="preserve"> </w:t>
      </w:r>
      <w:r w:rsidR="001E3F6F">
        <w:rPr>
          <w:szCs w:val="19"/>
        </w:rPr>
        <w:t>(Εικόνα 3, πλαίσιο</w:t>
      </w:r>
      <w:r w:rsidR="001E3F6F" w:rsidRPr="001E3F6F">
        <w:rPr>
          <w:szCs w:val="19"/>
        </w:rPr>
        <w:t xml:space="preserve"> 3)</w:t>
      </w:r>
      <w:r>
        <w:rPr>
          <w:szCs w:val="19"/>
        </w:rPr>
        <w:t>.</w:t>
      </w:r>
      <w:r w:rsidRPr="00531A0F">
        <w:rPr>
          <w:szCs w:val="19"/>
        </w:rPr>
        <w:t xml:space="preserve"> Αποστέλλεται αυτοματοποιημένο ηλεκτρονικό μήνυμα με κωδικό επιβεβαίωσης στην ηλεκτρονική διεύθυνση του αιτούντα. Με την επιτυχή αποστολή του μηνύματος, εμφανίζεται το μήνυμα «Επιτυχία Αποστολής»</w:t>
      </w:r>
      <w:r>
        <w:rPr>
          <w:szCs w:val="19"/>
        </w:rPr>
        <w:t xml:space="preserve"> όπως απεικονίζεται στην «Εικόνα</w:t>
      </w:r>
      <w:r w:rsidRPr="00531A0F">
        <w:rPr>
          <w:szCs w:val="19"/>
        </w:rPr>
        <w:t xml:space="preserve"> </w:t>
      </w:r>
      <w:r w:rsidR="001E3F6F" w:rsidRPr="00EC311F">
        <w:rPr>
          <w:szCs w:val="19"/>
        </w:rPr>
        <w:t>4</w:t>
      </w:r>
      <w:r>
        <w:rPr>
          <w:szCs w:val="19"/>
        </w:rPr>
        <w:t>».</w:t>
      </w:r>
    </w:p>
    <w:p w14:paraId="34D82C25" w14:textId="0EB71366" w:rsidR="00EC311F" w:rsidRDefault="00702EBF" w:rsidP="00942357">
      <w:pPr>
        <w:pStyle w:val="BodyText"/>
        <w:rPr>
          <w:szCs w:val="19"/>
        </w:rPr>
      </w:pPr>
      <w:r>
        <w:rPr>
          <w:noProof/>
          <w:szCs w:val="19"/>
        </w:rPr>
        <w:lastRenderedPageBreak/>
        <w:drawing>
          <wp:inline distT="0" distB="0" distL="0" distR="0" wp14:anchorId="206FE794" wp14:editId="7C9B4BAB">
            <wp:extent cx="6200000" cy="600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shot 2021-02-11 203405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0000" cy="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1419A9" w14:textId="19007090" w:rsidR="00EC311F" w:rsidRDefault="00EC311F" w:rsidP="00942357">
      <w:pPr>
        <w:pStyle w:val="BodyText"/>
        <w:rPr>
          <w:szCs w:val="19"/>
        </w:rPr>
      </w:pPr>
      <w:r>
        <w:rPr>
          <w:szCs w:val="19"/>
        </w:rPr>
        <w:t>Εικόνα 4</w:t>
      </w:r>
    </w:p>
    <w:p w14:paraId="0935A998" w14:textId="7165C040" w:rsidR="00EC311F" w:rsidRDefault="00EC311F" w:rsidP="00EC311F">
      <w:pPr>
        <w:pStyle w:val="BodyText"/>
        <w:rPr>
          <w:szCs w:val="19"/>
        </w:rPr>
      </w:pPr>
      <w:r w:rsidRPr="00531A0F">
        <w:rPr>
          <w:szCs w:val="19"/>
        </w:rPr>
        <w:t>Ο χρήστης (αιτών) συμπληρώνει τον κωδικό επιβεβαίωσης που έχει λάβει στην ηλεκτρονική του διεύθυνση, στο πεδίο «Κωδικός Επιβεβαίωσης»</w:t>
      </w:r>
      <w:r>
        <w:rPr>
          <w:szCs w:val="19"/>
        </w:rPr>
        <w:t xml:space="preserve"> (Εικόνα 3, πλαίσιο 4)</w:t>
      </w:r>
      <w:r w:rsidRPr="00531A0F">
        <w:rPr>
          <w:szCs w:val="19"/>
        </w:rPr>
        <w:t>.</w:t>
      </w:r>
      <w:r>
        <w:rPr>
          <w:szCs w:val="19"/>
        </w:rPr>
        <w:t xml:space="preserve"> </w:t>
      </w:r>
      <w:r w:rsidRPr="00531A0F">
        <w:rPr>
          <w:szCs w:val="19"/>
        </w:rPr>
        <w:t xml:space="preserve">Κατόπιν επιλέγει </w:t>
      </w:r>
      <w:r>
        <w:rPr>
          <w:szCs w:val="19"/>
        </w:rPr>
        <w:t xml:space="preserve">στο το «Εικονίδιο  </w:t>
      </w:r>
      <w:r>
        <w:rPr>
          <w:noProof/>
          <w:szCs w:val="19"/>
          <w:lang w:eastAsia="el-GR"/>
        </w:rPr>
        <w:drawing>
          <wp:inline distT="0" distB="0" distL="0" distR="0" wp14:anchorId="6AB7DE1E" wp14:editId="6CB2DFB2">
            <wp:extent cx="142240" cy="13843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Βlue Tick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240" cy="138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Cs w:val="19"/>
        </w:rPr>
        <w:t xml:space="preserve"> » (Εικόνα 3, πλαίσιο 5).</w:t>
      </w:r>
      <w:r w:rsidRPr="0066278F">
        <w:rPr>
          <w:szCs w:val="19"/>
        </w:rPr>
        <w:t xml:space="preserve"> </w:t>
      </w:r>
      <w:r w:rsidRPr="00531A0F">
        <w:rPr>
          <w:szCs w:val="19"/>
        </w:rPr>
        <w:t>Με την επιτυχή επιβεβαίωση της ηλεκτρονικής διεύθυνσης, εμφανίζεται το μήνυμα  επιτυχημένης επαλήθευσης</w:t>
      </w:r>
      <w:r>
        <w:rPr>
          <w:szCs w:val="19"/>
        </w:rPr>
        <w:t xml:space="preserve"> (Εικόνα 5)</w:t>
      </w:r>
      <w:r w:rsidRPr="00531A0F">
        <w:rPr>
          <w:szCs w:val="19"/>
        </w:rPr>
        <w:t>.</w:t>
      </w:r>
    </w:p>
    <w:p w14:paraId="678D3D00" w14:textId="306A1C9E" w:rsidR="00EC311F" w:rsidRDefault="00EC311F" w:rsidP="00EC311F">
      <w:pPr>
        <w:pStyle w:val="BodyText"/>
        <w:rPr>
          <w:szCs w:val="19"/>
        </w:rPr>
      </w:pPr>
    </w:p>
    <w:p w14:paraId="71D89749" w14:textId="4034FA51" w:rsidR="00EC311F" w:rsidRDefault="00EC311F" w:rsidP="00EC311F">
      <w:pPr>
        <w:pStyle w:val="BodyText"/>
        <w:rPr>
          <w:szCs w:val="19"/>
        </w:rPr>
      </w:pPr>
      <w:r>
        <w:rPr>
          <w:noProof/>
          <w:szCs w:val="19"/>
        </w:rPr>
        <w:drawing>
          <wp:anchor distT="0" distB="0" distL="114300" distR="114300" simplePos="0" relativeHeight="251651584" behindDoc="0" locked="0" layoutInCell="1" allowOverlap="1" wp14:anchorId="24896808" wp14:editId="253CA42E">
            <wp:simplePos x="0" y="0"/>
            <wp:positionH relativeFrom="column">
              <wp:posOffset>0</wp:posOffset>
            </wp:positionH>
            <wp:positionV relativeFrom="paragraph">
              <wp:posOffset>1795</wp:posOffset>
            </wp:positionV>
            <wp:extent cx="6286500" cy="550545"/>
            <wp:effectExtent l="0" t="0" r="0" b="0"/>
            <wp:wrapTopAndBottom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Εικόνα 5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550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Cs w:val="19"/>
        </w:rPr>
        <w:t>Εικόνα 5</w:t>
      </w:r>
    </w:p>
    <w:p w14:paraId="169264E7" w14:textId="67B22564" w:rsidR="00EC311F" w:rsidRDefault="00EC311F" w:rsidP="00942357">
      <w:pPr>
        <w:pStyle w:val="BodyText"/>
        <w:rPr>
          <w:szCs w:val="19"/>
        </w:rPr>
      </w:pPr>
      <w:r>
        <w:rPr>
          <w:szCs w:val="19"/>
        </w:rPr>
        <w:t xml:space="preserve">Στη συνέχεια ο χρήστης αιτών επιλέγει το πλήκτρο «Αποθήκευση» (Εικόνα 3, πλαίσιο 6). Με την επιτυχή αποθήκευση των στοιχείων </w:t>
      </w:r>
      <w:r w:rsidR="00732520">
        <w:rPr>
          <w:szCs w:val="19"/>
        </w:rPr>
        <w:t>εμφανίζεται το σχετικό μήνυμα (Εικόνα 6).</w:t>
      </w:r>
    </w:p>
    <w:p w14:paraId="385151E2" w14:textId="771BD07C" w:rsidR="00732520" w:rsidRDefault="00732520" w:rsidP="00942357">
      <w:pPr>
        <w:pStyle w:val="BodyText"/>
        <w:rPr>
          <w:szCs w:val="19"/>
        </w:rPr>
      </w:pPr>
      <w:r>
        <w:rPr>
          <w:szCs w:val="19"/>
        </w:rPr>
        <w:t>Εικόνα 6</w:t>
      </w:r>
    </w:p>
    <w:p w14:paraId="077C77A0" w14:textId="5D75F7C4" w:rsidR="00732520" w:rsidRDefault="00732520" w:rsidP="00942357">
      <w:pPr>
        <w:pStyle w:val="BodyText"/>
        <w:rPr>
          <w:szCs w:val="19"/>
        </w:rPr>
      </w:pPr>
      <w:r>
        <w:rPr>
          <w:noProof/>
          <w:szCs w:val="19"/>
        </w:rPr>
        <w:drawing>
          <wp:anchor distT="0" distB="0" distL="114300" distR="114300" simplePos="0" relativeHeight="251659776" behindDoc="0" locked="0" layoutInCell="1" allowOverlap="1" wp14:anchorId="60D5488F" wp14:editId="22733D92">
            <wp:simplePos x="0" y="0"/>
            <wp:positionH relativeFrom="column">
              <wp:posOffset>0</wp:posOffset>
            </wp:positionH>
            <wp:positionV relativeFrom="paragraph">
              <wp:posOffset>-2816</wp:posOffset>
            </wp:positionV>
            <wp:extent cx="3990476" cy="657143"/>
            <wp:effectExtent l="0" t="0" r="0" b="0"/>
            <wp:wrapTopAndBottom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Εικόνα 6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0476" cy="657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D3DC0">
        <w:rPr>
          <w:szCs w:val="19"/>
        </w:rPr>
        <w:t>Σε περίπτωση που ο χρήστης (αιτών) θέλει να τροποποιήσει την ηλεκτρονική του διεύθυνση επιλέγει το πλήκτρο «Τροποποίηση» (Εικόνα 3, πλαίσιο 7).</w:t>
      </w:r>
    </w:p>
    <w:p w14:paraId="056F120C" w14:textId="5919BA28" w:rsidR="00C3495C" w:rsidRPr="00531A0F" w:rsidRDefault="00272E06" w:rsidP="000148E4">
      <w:pPr>
        <w:pStyle w:val="BodyText"/>
        <w:rPr>
          <w:rStyle w:val="SubtleReference"/>
          <w:sz w:val="19"/>
          <w:szCs w:val="19"/>
        </w:rPr>
      </w:pPr>
      <w:r>
        <w:rPr>
          <w:szCs w:val="19"/>
        </w:rPr>
        <w:t>Για την αποσύνδεση από το σύστημα ο</w:t>
      </w:r>
      <w:r w:rsidR="00B12213">
        <w:rPr>
          <w:szCs w:val="19"/>
        </w:rPr>
        <w:t xml:space="preserve"> χρήστης</w:t>
      </w:r>
      <w:r>
        <w:rPr>
          <w:szCs w:val="19"/>
        </w:rPr>
        <w:t xml:space="preserve"> </w:t>
      </w:r>
      <w:r w:rsidR="00B12213">
        <w:rPr>
          <w:szCs w:val="19"/>
        </w:rPr>
        <w:t>(</w:t>
      </w:r>
      <w:r>
        <w:rPr>
          <w:szCs w:val="19"/>
        </w:rPr>
        <w:t>αιτών</w:t>
      </w:r>
      <w:r w:rsidR="00B12213">
        <w:rPr>
          <w:szCs w:val="19"/>
        </w:rPr>
        <w:t>)</w:t>
      </w:r>
      <w:r>
        <w:rPr>
          <w:szCs w:val="19"/>
        </w:rPr>
        <w:t xml:space="preserve"> επιλέγει το σύμβολο «Έξοδος».</w:t>
      </w:r>
    </w:p>
    <w:p w14:paraId="1114092A" w14:textId="56E62355" w:rsidR="00ED30B9" w:rsidRPr="00F8550E" w:rsidRDefault="00ED3DC0" w:rsidP="00CB5C56">
      <w:pPr>
        <w:pStyle w:val="Heading1withnumbering"/>
      </w:pPr>
      <w:bookmarkStart w:id="88" w:name="_Toc14433962"/>
      <w:bookmarkStart w:id="89" w:name="_Toc14450012"/>
      <w:bookmarkStart w:id="90" w:name="_Toc121732794"/>
      <w:bookmarkEnd w:id="88"/>
      <w:bookmarkEnd w:id="89"/>
      <w:r>
        <w:t>Εξουσιοδότηση Πληρεξούσιου Δικηγόρου</w:t>
      </w:r>
      <w:bookmarkEnd w:id="90"/>
    </w:p>
    <w:p w14:paraId="58F3CAF4" w14:textId="04C4DEB3" w:rsidR="00FA7257" w:rsidRDefault="00511720" w:rsidP="00BE0950">
      <w:pPr>
        <w:pStyle w:val="Heading2Pepper"/>
      </w:pPr>
      <w:bookmarkStart w:id="91" w:name="_Toc11432169"/>
      <w:bookmarkStart w:id="92" w:name="_Toc11835118"/>
      <w:bookmarkStart w:id="93" w:name="_Toc11835154"/>
      <w:bookmarkStart w:id="94" w:name="_Toc12281464"/>
      <w:bookmarkStart w:id="95" w:name="_Toc12281499"/>
      <w:bookmarkStart w:id="96" w:name="_Toc12282299"/>
      <w:bookmarkStart w:id="97" w:name="_Toc12282329"/>
      <w:bookmarkStart w:id="98" w:name="_Toc12291080"/>
      <w:bookmarkStart w:id="99" w:name="_Toc12291188"/>
      <w:bookmarkStart w:id="100" w:name="_Toc12292576"/>
      <w:bookmarkStart w:id="101" w:name="_Toc12460091"/>
      <w:bookmarkStart w:id="102" w:name="_Toc12632917"/>
      <w:bookmarkStart w:id="103" w:name="_Toc12821861"/>
      <w:bookmarkStart w:id="104" w:name="_Toc12832369"/>
      <w:bookmarkStart w:id="105" w:name="_Toc12832451"/>
      <w:bookmarkStart w:id="106" w:name="_Toc12832533"/>
      <w:bookmarkStart w:id="107" w:name="_Toc12832615"/>
      <w:bookmarkStart w:id="108" w:name="_Toc12832697"/>
      <w:bookmarkStart w:id="109" w:name="_Toc12832772"/>
      <w:bookmarkStart w:id="110" w:name="_Toc12903102"/>
      <w:bookmarkStart w:id="111" w:name="_Toc12903178"/>
      <w:bookmarkStart w:id="112" w:name="_Toc12903254"/>
      <w:bookmarkStart w:id="113" w:name="_Toc12903330"/>
      <w:bookmarkStart w:id="114" w:name="_Toc12905024"/>
      <w:bookmarkStart w:id="115" w:name="_Toc12905117"/>
      <w:bookmarkStart w:id="116" w:name="_Toc12905193"/>
      <w:bookmarkStart w:id="117" w:name="_Toc14359425"/>
      <w:bookmarkStart w:id="118" w:name="_Toc14433964"/>
      <w:bookmarkStart w:id="119" w:name="_Toc14450014"/>
      <w:bookmarkStart w:id="120" w:name="_Toc14690793"/>
      <w:bookmarkStart w:id="121" w:name="_Toc31731619"/>
      <w:bookmarkStart w:id="122" w:name="_Toc31731698"/>
      <w:bookmarkStart w:id="123" w:name="_Toc32777220"/>
      <w:bookmarkStart w:id="124" w:name="_Toc33311016"/>
      <w:bookmarkStart w:id="125" w:name="_Toc43475099"/>
      <w:bookmarkStart w:id="126" w:name="_Toc43475181"/>
      <w:bookmarkStart w:id="127" w:name="_Toc43477381"/>
      <w:bookmarkStart w:id="128" w:name="_Toc43725271"/>
      <w:bookmarkStart w:id="129" w:name="_Toc43733491"/>
      <w:bookmarkStart w:id="130" w:name="_Toc43733701"/>
      <w:bookmarkStart w:id="131" w:name="_Toc43733815"/>
      <w:bookmarkStart w:id="132" w:name="_Toc43737518"/>
      <w:bookmarkStart w:id="133" w:name="_Toc43746331"/>
      <w:bookmarkStart w:id="134" w:name="_Toc43994335"/>
      <w:bookmarkStart w:id="135" w:name="_Toc43994369"/>
      <w:bookmarkStart w:id="136" w:name="_Toc45197790"/>
      <w:bookmarkStart w:id="137" w:name="_Toc45202099"/>
      <w:bookmarkStart w:id="138" w:name="_Toc45268758"/>
      <w:bookmarkStart w:id="139" w:name="_Toc45270856"/>
      <w:bookmarkStart w:id="140" w:name="_Toc12460093"/>
      <w:bookmarkStart w:id="141" w:name="_Toc12632919"/>
      <w:bookmarkStart w:id="142" w:name="_Toc12821863"/>
      <w:bookmarkStart w:id="143" w:name="_Toc12832371"/>
      <w:bookmarkStart w:id="144" w:name="_Toc12832453"/>
      <w:bookmarkStart w:id="145" w:name="_Toc12832535"/>
      <w:bookmarkStart w:id="146" w:name="_Toc12832617"/>
      <w:bookmarkStart w:id="147" w:name="_Toc12832699"/>
      <w:bookmarkStart w:id="148" w:name="_Toc12832774"/>
      <w:bookmarkStart w:id="149" w:name="_Toc12903104"/>
      <w:bookmarkStart w:id="150" w:name="_Toc12903180"/>
      <w:bookmarkStart w:id="151" w:name="_Toc12903256"/>
      <w:bookmarkStart w:id="152" w:name="_Toc12903332"/>
      <w:bookmarkStart w:id="153" w:name="_Toc12905026"/>
      <w:bookmarkStart w:id="154" w:name="_Toc12905119"/>
      <w:bookmarkStart w:id="155" w:name="_Toc12905195"/>
      <w:bookmarkStart w:id="156" w:name="_Toc14359427"/>
      <w:bookmarkStart w:id="157" w:name="_Toc14433966"/>
      <w:bookmarkStart w:id="158" w:name="_Toc14450016"/>
      <w:bookmarkStart w:id="159" w:name="_Toc14690795"/>
      <w:bookmarkStart w:id="160" w:name="_Toc31731621"/>
      <w:bookmarkStart w:id="161" w:name="_Toc31731700"/>
      <w:bookmarkStart w:id="162" w:name="_Toc32777222"/>
      <w:bookmarkStart w:id="163" w:name="_Toc33311018"/>
      <w:bookmarkStart w:id="164" w:name="_Toc43475101"/>
      <w:bookmarkStart w:id="165" w:name="_Toc43475183"/>
      <w:bookmarkStart w:id="166" w:name="_Toc43477383"/>
      <w:bookmarkStart w:id="167" w:name="_Toc43725273"/>
      <w:bookmarkStart w:id="168" w:name="_Toc43733493"/>
      <w:bookmarkStart w:id="169" w:name="_Toc43733703"/>
      <w:bookmarkStart w:id="170" w:name="_Toc43733817"/>
      <w:bookmarkStart w:id="171" w:name="_Toc43737520"/>
      <w:bookmarkStart w:id="172" w:name="_Toc43746333"/>
      <w:bookmarkStart w:id="173" w:name="_Toc43994337"/>
      <w:bookmarkStart w:id="174" w:name="_Toc43994371"/>
      <w:bookmarkStart w:id="175" w:name="_Toc45197792"/>
      <w:bookmarkStart w:id="176" w:name="_Toc45202101"/>
      <w:bookmarkStart w:id="177" w:name="_Toc45268760"/>
      <w:bookmarkStart w:id="178" w:name="_Toc45270858"/>
      <w:bookmarkStart w:id="179" w:name="_Toc12460094"/>
      <w:bookmarkStart w:id="180" w:name="_Toc12632920"/>
      <w:bookmarkStart w:id="181" w:name="_Toc12821864"/>
      <w:bookmarkStart w:id="182" w:name="_Toc12832372"/>
      <w:bookmarkStart w:id="183" w:name="_Toc12832454"/>
      <w:bookmarkStart w:id="184" w:name="_Toc12832536"/>
      <w:bookmarkStart w:id="185" w:name="_Toc12832618"/>
      <w:bookmarkStart w:id="186" w:name="_Toc12832700"/>
      <w:bookmarkStart w:id="187" w:name="_Toc12832775"/>
      <w:bookmarkStart w:id="188" w:name="_Toc12903105"/>
      <w:bookmarkStart w:id="189" w:name="_Toc12903181"/>
      <w:bookmarkStart w:id="190" w:name="_Toc12903257"/>
      <w:bookmarkStart w:id="191" w:name="_Toc12903333"/>
      <w:bookmarkStart w:id="192" w:name="_Toc12905027"/>
      <w:bookmarkStart w:id="193" w:name="_Toc12905120"/>
      <w:bookmarkStart w:id="194" w:name="_Toc12905196"/>
      <w:bookmarkStart w:id="195" w:name="_Toc14359428"/>
      <w:bookmarkStart w:id="196" w:name="_Toc14433967"/>
      <w:bookmarkStart w:id="197" w:name="_Toc14450017"/>
      <w:bookmarkStart w:id="198" w:name="_Toc14690796"/>
      <w:bookmarkStart w:id="199" w:name="_Toc31731622"/>
      <w:bookmarkStart w:id="200" w:name="_Toc31731701"/>
      <w:bookmarkStart w:id="201" w:name="_Toc32777223"/>
      <w:bookmarkStart w:id="202" w:name="_Toc33311019"/>
      <w:bookmarkStart w:id="203" w:name="_Toc43475102"/>
      <w:bookmarkStart w:id="204" w:name="_Toc43475184"/>
      <w:bookmarkStart w:id="205" w:name="_Toc43477384"/>
      <w:bookmarkStart w:id="206" w:name="_Toc43725274"/>
      <w:bookmarkStart w:id="207" w:name="_Toc43733494"/>
      <w:bookmarkStart w:id="208" w:name="_Toc43733704"/>
      <w:bookmarkStart w:id="209" w:name="_Toc43733818"/>
      <w:bookmarkStart w:id="210" w:name="_Toc43737521"/>
      <w:bookmarkStart w:id="211" w:name="_Toc43746334"/>
      <w:bookmarkStart w:id="212" w:name="_Toc43994338"/>
      <w:bookmarkStart w:id="213" w:name="_Toc43994372"/>
      <w:bookmarkStart w:id="214" w:name="_Toc45197793"/>
      <w:bookmarkStart w:id="215" w:name="_Toc45202102"/>
      <w:bookmarkStart w:id="216" w:name="_Toc45268761"/>
      <w:bookmarkStart w:id="217" w:name="_Toc45270859"/>
      <w:bookmarkStart w:id="218" w:name="_Toc12460095"/>
      <w:bookmarkStart w:id="219" w:name="_Toc12632921"/>
      <w:bookmarkStart w:id="220" w:name="_Toc12821865"/>
      <w:bookmarkStart w:id="221" w:name="_Toc12832373"/>
      <w:bookmarkStart w:id="222" w:name="_Toc12832455"/>
      <w:bookmarkStart w:id="223" w:name="_Toc12832537"/>
      <w:bookmarkStart w:id="224" w:name="_Toc12832619"/>
      <w:bookmarkStart w:id="225" w:name="_Toc12832701"/>
      <w:bookmarkStart w:id="226" w:name="_Toc12832776"/>
      <w:bookmarkStart w:id="227" w:name="_Toc12903106"/>
      <w:bookmarkStart w:id="228" w:name="_Toc12903182"/>
      <w:bookmarkStart w:id="229" w:name="_Toc12903258"/>
      <w:bookmarkStart w:id="230" w:name="_Toc12903334"/>
      <w:bookmarkStart w:id="231" w:name="_Toc12905028"/>
      <w:bookmarkStart w:id="232" w:name="_Toc12905121"/>
      <w:bookmarkStart w:id="233" w:name="_Toc12905197"/>
      <w:bookmarkStart w:id="234" w:name="_Toc14359429"/>
      <w:bookmarkStart w:id="235" w:name="_Toc14433968"/>
      <w:bookmarkStart w:id="236" w:name="_Toc14450018"/>
      <w:bookmarkStart w:id="237" w:name="_Toc14690797"/>
      <w:bookmarkStart w:id="238" w:name="_Toc31731623"/>
      <w:bookmarkStart w:id="239" w:name="_Toc31731702"/>
      <w:bookmarkStart w:id="240" w:name="_Toc32777224"/>
      <w:bookmarkStart w:id="241" w:name="_Toc33311020"/>
      <w:bookmarkStart w:id="242" w:name="_Toc43475103"/>
      <w:bookmarkStart w:id="243" w:name="_Toc43475185"/>
      <w:bookmarkStart w:id="244" w:name="_Toc43477385"/>
      <w:bookmarkStart w:id="245" w:name="_Toc43725275"/>
      <w:bookmarkStart w:id="246" w:name="_Toc43733495"/>
      <w:bookmarkStart w:id="247" w:name="_Toc43733705"/>
      <w:bookmarkStart w:id="248" w:name="_Toc43733819"/>
      <w:bookmarkStart w:id="249" w:name="_Toc43737522"/>
      <w:bookmarkStart w:id="250" w:name="_Toc43746335"/>
      <w:bookmarkStart w:id="251" w:name="_Toc43994339"/>
      <w:bookmarkStart w:id="252" w:name="_Toc43994373"/>
      <w:bookmarkStart w:id="253" w:name="_Toc45197794"/>
      <w:bookmarkStart w:id="254" w:name="_Toc45202103"/>
      <w:bookmarkStart w:id="255" w:name="_Toc45268762"/>
      <w:bookmarkStart w:id="256" w:name="_Toc45270860"/>
      <w:bookmarkStart w:id="257" w:name="_Toc12460096"/>
      <w:bookmarkStart w:id="258" w:name="_Toc12632922"/>
      <w:bookmarkStart w:id="259" w:name="_Toc12821866"/>
      <w:bookmarkStart w:id="260" w:name="_Toc12832374"/>
      <w:bookmarkStart w:id="261" w:name="_Toc12832456"/>
      <w:bookmarkStart w:id="262" w:name="_Toc12832538"/>
      <w:bookmarkStart w:id="263" w:name="_Toc12832620"/>
      <w:bookmarkStart w:id="264" w:name="_Toc12832702"/>
      <w:bookmarkStart w:id="265" w:name="_Toc12832777"/>
      <w:bookmarkStart w:id="266" w:name="_Toc12903107"/>
      <w:bookmarkStart w:id="267" w:name="_Toc12903183"/>
      <w:bookmarkStart w:id="268" w:name="_Toc12903259"/>
      <w:bookmarkStart w:id="269" w:name="_Toc12903335"/>
      <w:bookmarkStart w:id="270" w:name="_Toc12905029"/>
      <w:bookmarkStart w:id="271" w:name="_Toc12905122"/>
      <w:bookmarkStart w:id="272" w:name="_Toc12905198"/>
      <w:bookmarkStart w:id="273" w:name="_Toc14359430"/>
      <w:bookmarkStart w:id="274" w:name="_Toc14433969"/>
      <w:bookmarkStart w:id="275" w:name="_Toc14450019"/>
      <w:bookmarkStart w:id="276" w:name="_Toc14690798"/>
      <w:bookmarkStart w:id="277" w:name="_Toc31731624"/>
      <w:bookmarkStart w:id="278" w:name="_Toc31731703"/>
      <w:bookmarkStart w:id="279" w:name="_Toc32777225"/>
      <w:bookmarkStart w:id="280" w:name="_Toc33311021"/>
      <w:bookmarkStart w:id="281" w:name="_Toc43475104"/>
      <w:bookmarkStart w:id="282" w:name="_Toc43475186"/>
      <w:bookmarkStart w:id="283" w:name="_Toc43477386"/>
      <w:bookmarkStart w:id="284" w:name="_Toc43725276"/>
      <w:bookmarkStart w:id="285" w:name="_Toc43733496"/>
      <w:bookmarkStart w:id="286" w:name="_Toc43733706"/>
      <w:bookmarkStart w:id="287" w:name="_Toc43733820"/>
      <w:bookmarkStart w:id="288" w:name="_Toc43737523"/>
      <w:bookmarkStart w:id="289" w:name="_Toc43746336"/>
      <w:bookmarkStart w:id="290" w:name="_Toc43994340"/>
      <w:bookmarkStart w:id="291" w:name="_Toc43994374"/>
      <w:bookmarkStart w:id="292" w:name="_Toc45197795"/>
      <w:bookmarkStart w:id="293" w:name="_Toc45202104"/>
      <w:bookmarkStart w:id="294" w:name="_Toc45268763"/>
      <w:bookmarkStart w:id="295" w:name="_Toc45270861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  <w:bookmarkEnd w:id="111"/>
      <w:bookmarkEnd w:id="112"/>
      <w:bookmarkEnd w:id="113"/>
      <w:bookmarkEnd w:id="114"/>
      <w:bookmarkEnd w:id="115"/>
      <w:bookmarkEnd w:id="116"/>
      <w:bookmarkEnd w:id="117"/>
      <w:bookmarkEnd w:id="118"/>
      <w:bookmarkEnd w:id="119"/>
      <w:bookmarkEnd w:id="120"/>
      <w:bookmarkEnd w:id="121"/>
      <w:bookmarkEnd w:id="122"/>
      <w:bookmarkEnd w:id="123"/>
      <w:bookmarkEnd w:id="124"/>
      <w:bookmarkEnd w:id="125"/>
      <w:bookmarkEnd w:id="126"/>
      <w:bookmarkEnd w:id="127"/>
      <w:bookmarkEnd w:id="128"/>
      <w:bookmarkEnd w:id="129"/>
      <w:bookmarkEnd w:id="130"/>
      <w:bookmarkEnd w:id="131"/>
      <w:bookmarkEnd w:id="132"/>
      <w:bookmarkEnd w:id="133"/>
      <w:bookmarkEnd w:id="134"/>
      <w:bookmarkEnd w:id="135"/>
      <w:bookmarkEnd w:id="136"/>
      <w:bookmarkEnd w:id="137"/>
      <w:bookmarkEnd w:id="138"/>
      <w:bookmarkEnd w:id="139"/>
      <w:bookmarkEnd w:id="140"/>
      <w:bookmarkEnd w:id="141"/>
      <w:bookmarkEnd w:id="142"/>
      <w:bookmarkEnd w:id="143"/>
      <w:bookmarkEnd w:id="144"/>
      <w:bookmarkEnd w:id="145"/>
      <w:bookmarkEnd w:id="146"/>
      <w:bookmarkEnd w:id="147"/>
      <w:bookmarkEnd w:id="148"/>
      <w:bookmarkEnd w:id="149"/>
      <w:bookmarkEnd w:id="150"/>
      <w:bookmarkEnd w:id="151"/>
      <w:bookmarkEnd w:id="152"/>
      <w:bookmarkEnd w:id="153"/>
      <w:bookmarkEnd w:id="154"/>
      <w:bookmarkEnd w:id="155"/>
      <w:bookmarkEnd w:id="156"/>
      <w:bookmarkEnd w:id="157"/>
      <w:bookmarkEnd w:id="158"/>
      <w:bookmarkEnd w:id="159"/>
      <w:bookmarkEnd w:id="160"/>
      <w:bookmarkEnd w:id="161"/>
      <w:bookmarkEnd w:id="162"/>
      <w:bookmarkEnd w:id="163"/>
      <w:bookmarkEnd w:id="164"/>
      <w:bookmarkEnd w:id="165"/>
      <w:bookmarkEnd w:id="166"/>
      <w:bookmarkEnd w:id="167"/>
      <w:bookmarkEnd w:id="168"/>
      <w:bookmarkEnd w:id="169"/>
      <w:bookmarkEnd w:id="170"/>
      <w:bookmarkEnd w:id="171"/>
      <w:bookmarkEnd w:id="172"/>
      <w:bookmarkEnd w:id="173"/>
      <w:bookmarkEnd w:id="174"/>
      <w:bookmarkEnd w:id="175"/>
      <w:bookmarkEnd w:id="176"/>
      <w:bookmarkEnd w:id="177"/>
      <w:bookmarkEnd w:id="178"/>
      <w:bookmarkEnd w:id="179"/>
      <w:bookmarkEnd w:id="180"/>
      <w:bookmarkEnd w:id="181"/>
      <w:bookmarkEnd w:id="182"/>
      <w:bookmarkEnd w:id="183"/>
      <w:bookmarkEnd w:id="184"/>
      <w:bookmarkEnd w:id="185"/>
      <w:bookmarkEnd w:id="186"/>
      <w:bookmarkEnd w:id="187"/>
      <w:bookmarkEnd w:id="188"/>
      <w:bookmarkEnd w:id="189"/>
      <w:bookmarkEnd w:id="190"/>
      <w:bookmarkEnd w:id="191"/>
      <w:bookmarkEnd w:id="192"/>
      <w:bookmarkEnd w:id="193"/>
      <w:bookmarkEnd w:id="194"/>
      <w:bookmarkEnd w:id="195"/>
      <w:bookmarkEnd w:id="196"/>
      <w:bookmarkEnd w:id="197"/>
      <w:bookmarkEnd w:id="198"/>
      <w:bookmarkEnd w:id="199"/>
      <w:bookmarkEnd w:id="200"/>
      <w:bookmarkEnd w:id="201"/>
      <w:bookmarkEnd w:id="202"/>
      <w:bookmarkEnd w:id="203"/>
      <w:bookmarkEnd w:id="204"/>
      <w:bookmarkEnd w:id="205"/>
      <w:bookmarkEnd w:id="206"/>
      <w:bookmarkEnd w:id="207"/>
      <w:bookmarkEnd w:id="208"/>
      <w:bookmarkEnd w:id="209"/>
      <w:bookmarkEnd w:id="210"/>
      <w:bookmarkEnd w:id="211"/>
      <w:bookmarkEnd w:id="212"/>
      <w:bookmarkEnd w:id="213"/>
      <w:bookmarkEnd w:id="214"/>
      <w:bookmarkEnd w:id="215"/>
      <w:bookmarkEnd w:id="216"/>
      <w:bookmarkEnd w:id="217"/>
      <w:bookmarkEnd w:id="218"/>
      <w:bookmarkEnd w:id="219"/>
      <w:bookmarkEnd w:id="220"/>
      <w:bookmarkEnd w:id="221"/>
      <w:bookmarkEnd w:id="222"/>
      <w:bookmarkEnd w:id="223"/>
      <w:bookmarkEnd w:id="224"/>
      <w:bookmarkEnd w:id="225"/>
      <w:bookmarkEnd w:id="226"/>
      <w:bookmarkEnd w:id="227"/>
      <w:bookmarkEnd w:id="228"/>
      <w:bookmarkEnd w:id="229"/>
      <w:bookmarkEnd w:id="230"/>
      <w:bookmarkEnd w:id="231"/>
      <w:bookmarkEnd w:id="232"/>
      <w:bookmarkEnd w:id="233"/>
      <w:bookmarkEnd w:id="234"/>
      <w:bookmarkEnd w:id="235"/>
      <w:bookmarkEnd w:id="236"/>
      <w:bookmarkEnd w:id="237"/>
      <w:bookmarkEnd w:id="238"/>
      <w:bookmarkEnd w:id="239"/>
      <w:bookmarkEnd w:id="240"/>
      <w:bookmarkEnd w:id="241"/>
      <w:bookmarkEnd w:id="242"/>
      <w:bookmarkEnd w:id="243"/>
      <w:bookmarkEnd w:id="244"/>
      <w:bookmarkEnd w:id="245"/>
      <w:bookmarkEnd w:id="246"/>
      <w:bookmarkEnd w:id="247"/>
      <w:bookmarkEnd w:id="248"/>
      <w:bookmarkEnd w:id="249"/>
      <w:bookmarkEnd w:id="250"/>
      <w:bookmarkEnd w:id="251"/>
      <w:bookmarkEnd w:id="252"/>
      <w:bookmarkEnd w:id="253"/>
      <w:bookmarkEnd w:id="254"/>
      <w:bookmarkEnd w:id="255"/>
      <w:bookmarkEnd w:id="256"/>
      <w:bookmarkEnd w:id="257"/>
      <w:bookmarkEnd w:id="258"/>
      <w:bookmarkEnd w:id="259"/>
      <w:bookmarkEnd w:id="260"/>
      <w:bookmarkEnd w:id="261"/>
      <w:bookmarkEnd w:id="262"/>
      <w:bookmarkEnd w:id="263"/>
      <w:bookmarkEnd w:id="264"/>
      <w:bookmarkEnd w:id="265"/>
      <w:bookmarkEnd w:id="266"/>
      <w:bookmarkEnd w:id="267"/>
      <w:bookmarkEnd w:id="268"/>
      <w:bookmarkEnd w:id="269"/>
      <w:bookmarkEnd w:id="270"/>
      <w:bookmarkEnd w:id="271"/>
      <w:bookmarkEnd w:id="272"/>
      <w:bookmarkEnd w:id="273"/>
      <w:bookmarkEnd w:id="274"/>
      <w:bookmarkEnd w:id="275"/>
      <w:bookmarkEnd w:id="276"/>
      <w:bookmarkEnd w:id="277"/>
      <w:bookmarkEnd w:id="278"/>
      <w:bookmarkEnd w:id="279"/>
      <w:bookmarkEnd w:id="280"/>
      <w:bookmarkEnd w:id="281"/>
      <w:bookmarkEnd w:id="282"/>
      <w:bookmarkEnd w:id="283"/>
      <w:bookmarkEnd w:id="284"/>
      <w:bookmarkEnd w:id="285"/>
      <w:bookmarkEnd w:id="286"/>
      <w:bookmarkEnd w:id="287"/>
      <w:bookmarkEnd w:id="288"/>
      <w:bookmarkEnd w:id="289"/>
      <w:bookmarkEnd w:id="290"/>
      <w:bookmarkEnd w:id="291"/>
      <w:bookmarkEnd w:id="292"/>
      <w:bookmarkEnd w:id="293"/>
      <w:bookmarkEnd w:id="294"/>
      <w:bookmarkEnd w:id="295"/>
      <w:r>
        <w:t xml:space="preserve"> </w:t>
      </w:r>
      <w:bookmarkStart w:id="296" w:name="_Toc121732795"/>
      <w:r w:rsidR="00BE0950">
        <w:t>Είσοδος στην Πλατφόρμα</w:t>
      </w:r>
      <w:bookmarkEnd w:id="296"/>
    </w:p>
    <w:p w14:paraId="15176EFC" w14:textId="0AE8D12C" w:rsidR="00BE0950" w:rsidRDefault="00240DCA" w:rsidP="00BE0950">
      <w:pPr>
        <w:rPr>
          <w:szCs w:val="19"/>
        </w:rPr>
      </w:pPr>
      <w:r w:rsidRPr="00240DCA">
        <w:rPr>
          <w:szCs w:val="19"/>
        </w:rPr>
        <w:t>Η αίτηση επαναπροσδιορισμού Ν.3869 / 2010, υποβάλλεται μόνο από</w:t>
      </w:r>
      <w:r>
        <w:rPr>
          <w:szCs w:val="19"/>
        </w:rPr>
        <w:t xml:space="preserve"> </w:t>
      </w:r>
      <w:r w:rsidRPr="00240DCA">
        <w:rPr>
          <w:szCs w:val="19"/>
        </w:rPr>
        <w:t xml:space="preserve">δικηγόρο, ο οποίος αναλαμβάνει να διεκπεραιώσει την αίτηση για τον οφειλέτη. Ο οφειλέτης (χρήστης αιτών) πρέπει να προβεί μέσω της πλατφόρμας στην εξουσιοδότηση </w:t>
      </w:r>
      <w:r>
        <w:rPr>
          <w:szCs w:val="19"/>
        </w:rPr>
        <w:t xml:space="preserve">του </w:t>
      </w:r>
      <w:r w:rsidRPr="00240DCA">
        <w:rPr>
          <w:szCs w:val="19"/>
        </w:rPr>
        <w:t>πληρεξούσιου δικηγόρου</w:t>
      </w:r>
      <w:r>
        <w:rPr>
          <w:szCs w:val="19"/>
        </w:rPr>
        <w:t xml:space="preserve">. Μετά την εγγραφή του στην πλατφόρμα, ο χρήστης (αιτών) θα πρέπει να εισέλθει στην πλατφόρμα ως «Αιτών» από το σχετικό σύνδεσμο ώστε να προβεί στην εν λόγω ενέργεια. </w:t>
      </w:r>
      <w:r w:rsidR="00BE0950" w:rsidRPr="00BE0950">
        <w:rPr>
          <w:szCs w:val="19"/>
        </w:rPr>
        <w:t xml:space="preserve">Η είσοδος στην πλατφόρμα για την υποβολή αίτησης επαναπροσδιορισμού ν.3869 /2010 πραγματοποιείται μέσω της ιστοσελίδας www.gov.gr από το σύνδεσμο για την </w:t>
      </w:r>
      <w:r w:rsidR="00BE0950">
        <w:rPr>
          <w:szCs w:val="19"/>
        </w:rPr>
        <w:t>είσοδο</w:t>
      </w:r>
      <w:r w:rsidR="00BE0950" w:rsidRPr="00BE0950">
        <w:rPr>
          <w:szCs w:val="19"/>
        </w:rPr>
        <w:t xml:space="preserve"> στην πλατφόρμα</w:t>
      </w:r>
      <w:r w:rsidR="00BE0950">
        <w:rPr>
          <w:szCs w:val="19"/>
        </w:rPr>
        <w:t xml:space="preserve"> από τον αιτούντα</w:t>
      </w:r>
      <w:r w:rsidR="00BE0950" w:rsidRPr="00BE0950">
        <w:rPr>
          <w:szCs w:val="19"/>
        </w:rPr>
        <w:t xml:space="preserve">. O χρήστης ανακατευθύνεται σε κατάλληλα διαμορφωμένη σελίδα, όπου καλείται να καταχωρήσει τα διαπιστευτήρια (Όνομα χρήστη, Κωδικός) που χρησιμοποιεί για την είσοδό του στο </w:t>
      </w:r>
      <w:proofErr w:type="spellStart"/>
      <w:r w:rsidR="00BE0950" w:rsidRPr="00BE0950">
        <w:rPr>
          <w:szCs w:val="19"/>
        </w:rPr>
        <w:t>TAXISnet</w:t>
      </w:r>
      <w:proofErr w:type="spellEnd"/>
      <w:r w:rsidR="00BE0950" w:rsidRPr="00BE0950">
        <w:rPr>
          <w:szCs w:val="19"/>
        </w:rPr>
        <w:t xml:space="preserve">, όπως απεικονίζεται στην «Εικόνα </w:t>
      </w:r>
      <w:r w:rsidR="00BE0950">
        <w:rPr>
          <w:szCs w:val="19"/>
        </w:rPr>
        <w:t>7</w:t>
      </w:r>
      <w:r w:rsidR="00BE0950" w:rsidRPr="00BE0950">
        <w:rPr>
          <w:szCs w:val="19"/>
        </w:rPr>
        <w:t>».</w:t>
      </w:r>
    </w:p>
    <w:p w14:paraId="10EA4191" w14:textId="7A6DA59D" w:rsidR="00F2655E" w:rsidRDefault="00BE0950" w:rsidP="00BE0950">
      <w:pPr>
        <w:rPr>
          <w:szCs w:val="19"/>
        </w:rPr>
      </w:pPr>
      <w:r w:rsidRPr="00531A0F">
        <w:rPr>
          <w:noProof/>
          <w:szCs w:val="19"/>
          <w:lang w:eastAsia="el-GR"/>
        </w:rPr>
        <w:lastRenderedPageBreak/>
        <w:drawing>
          <wp:anchor distT="0" distB="0" distL="114300" distR="114300" simplePos="0" relativeHeight="251660800" behindDoc="0" locked="0" layoutInCell="1" allowOverlap="1" wp14:anchorId="6FCB3773" wp14:editId="3A0DE11B">
            <wp:simplePos x="0" y="0"/>
            <wp:positionH relativeFrom="column">
              <wp:posOffset>19050</wp:posOffset>
            </wp:positionH>
            <wp:positionV relativeFrom="paragraph">
              <wp:posOffset>19823</wp:posOffset>
            </wp:positionV>
            <wp:extent cx="5943600" cy="5730875"/>
            <wp:effectExtent l="19050" t="19050" r="0" b="3175"/>
            <wp:wrapTopAndBottom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30875"/>
                    </a:xfrm>
                    <a:prstGeom prst="rect">
                      <a:avLst/>
                    </a:prstGeom>
                    <a:ln w="1270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anchor>
        </w:drawing>
      </w:r>
      <w:bookmarkEnd w:id="1"/>
      <w:bookmarkEnd w:id="2"/>
      <w:r>
        <w:rPr>
          <w:szCs w:val="19"/>
        </w:rPr>
        <w:t>Εικόνα 7</w:t>
      </w:r>
    </w:p>
    <w:p w14:paraId="3B69A53D" w14:textId="5EF4DAEB" w:rsidR="00BE0950" w:rsidRDefault="00BE0950" w:rsidP="00BE0950">
      <w:pPr>
        <w:rPr>
          <w:szCs w:val="19"/>
        </w:rPr>
      </w:pPr>
    </w:p>
    <w:p w14:paraId="727F4754" w14:textId="6B7CC7D4" w:rsidR="00BE0950" w:rsidRDefault="00BE0950" w:rsidP="0096117F">
      <w:pPr>
        <w:spacing w:after="0"/>
        <w:rPr>
          <w:szCs w:val="19"/>
        </w:rPr>
      </w:pPr>
      <w:r w:rsidRPr="00BF2F33">
        <w:rPr>
          <w:szCs w:val="19"/>
        </w:rPr>
        <w:t>Για τη</w:t>
      </w:r>
      <w:r>
        <w:rPr>
          <w:szCs w:val="19"/>
        </w:rPr>
        <w:t>ν εξουσιοδότηση πληρεξούσιου δικηγόρου στην πλατφόρμα</w:t>
      </w:r>
      <w:r w:rsidRPr="00BF2F33">
        <w:rPr>
          <w:szCs w:val="19"/>
        </w:rPr>
        <w:t>, ο χρήστης (αιτών) εισέρχεται στην αρχική οθόνη της Ηλεκτρονικής Πλατφόρμας</w:t>
      </w:r>
      <w:r>
        <w:rPr>
          <w:szCs w:val="19"/>
        </w:rPr>
        <w:t xml:space="preserve"> Υποβολής Αίτησης Επαναπροσδιορισμού Ν.3869 / 2010</w:t>
      </w:r>
      <w:r w:rsidRPr="00BF2F33">
        <w:rPr>
          <w:szCs w:val="19"/>
        </w:rPr>
        <w:t xml:space="preserve"> όπου και εμφανίζεται ενημερωτικό μήνυμα σχετικά με την έναρξη υποβολής αίτησης</w:t>
      </w:r>
      <w:r>
        <w:rPr>
          <w:szCs w:val="19"/>
        </w:rPr>
        <w:t xml:space="preserve">. </w:t>
      </w:r>
      <w:r w:rsidRPr="00BF2F33">
        <w:rPr>
          <w:szCs w:val="19"/>
        </w:rPr>
        <w:t xml:space="preserve">Ο χρήστης (αιτών) έχει την δυνατότητα να δει </w:t>
      </w:r>
      <w:r>
        <w:rPr>
          <w:szCs w:val="19"/>
        </w:rPr>
        <w:t>περισσότερες πληροφορίες αναφορικά με το νόμο, επιλέγοντας τη λέξη</w:t>
      </w:r>
      <w:r w:rsidRPr="00BF2F33">
        <w:rPr>
          <w:szCs w:val="19"/>
        </w:rPr>
        <w:t xml:space="preserve"> «εδώ». Ο χρήστης (αιτών) επιλέγει «Συνέχεια», όπως φαίνεται στην «Εικόνα </w:t>
      </w:r>
      <w:r>
        <w:rPr>
          <w:szCs w:val="19"/>
        </w:rPr>
        <w:t>8</w:t>
      </w:r>
      <w:r w:rsidRPr="00BF2F33">
        <w:rPr>
          <w:szCs w:val="19"/>
        </w:rPr>
        <w:t>».</w:t>
      </w:r>
    </w:p>
    <w:p w14:paraId="383F1E20" w14:textId="1692E549" w:rsidR="00DF6BBA" w:rsidRDefault="00BE0950" w:rsidP="00BE0950">
      <w:pPr>
        <w:rPr>
          <w:rStyle w:val="SubtleReference"/>
          <w:sz w:val="19"/>
          <w:szCs w:val="19"/>
        </w:rPr>
      </w:pPr>
      <w:r>
        <w:rPr>
          <w:noProof/>
          <w:szCs w:val="19"/>
          <w:lang w:val="en-US"/>
        </w:rPr>
        <w:lastRenderedPageBreak/>
        <w:drawing>
          <wp:inline distT="0" distB="0" distL="0" distR="0" wp14:anchorId="6BF8784A" wp14:editId="4181A532">
            <wp:extent cx="6286500" cy="2592070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Εικόνα 2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2592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297" w:name="_Hlk47103528"/>
      <w:r w:rsidR="00AA1790">
        <w:rPr>
          <w:rStyle w:val="SubtleReference"/>
          <w:sz w:val="19"/>
          <w:szCs w:val="19"/>
        </w:rPr>
        <w:t>Εικόνα</w:t>
      </w:r>
      <w:r w:rsidR="00DF6BBA" w:rsidRPr="00531A0F">
        <w:rPr>
          <w:rStyle w:val="SubtleReference"/>
          <w:sz w:val="19"/>
          <w:szCs w:val="19"/>
        </w:rPr>
        <w:t xml:space="preserve"> </w:t>
      </w:r>
      <w:r>
        <w:rPr>
          <w:rStyle w:val="SubtleReference"/>
          <w:sz w:val="19"/>
          <w:szCs w:val="19"/>
        </w:rPr>
        <w:t>8</w:t>
      </w:r>
    </w:p>
    <w:bookmarkEnd w:id="297"/>
    <w:p w14:paraId="2E0BB32E" w14:textId="59717E8A" w:rsidR="00240DCA" w:rsidRDefault="00240DCA" w:rsidP="00240DCA">
      <w:pPr>
        <w:pStyle w:val="Heading2Pepper"/>
        <w:rPr>
          <w:rStyle w:val="SubtleReference"/>
          <w:sz w:val="22"/>
        </w:rPr>
      </w:pPr>
      <w:r>
        <w:rPr>
          <w:rStyle w:val="SubtleReference"/>
          <w:sz w:val="22"/>
        </w:rPr>
        <w:t xml:space="preserve"> </w:t>
      </w:r>
      <w:bookmarkStart w:id="298" w:name="_Toc121732796"/>
      <w:r w:rsidR="00BE0950" w:rsidRPr="00BE0950">
        <w:rPr>
          <w:rStyle w:val="SubtleReference"/>
          <w:sz w:val="22"/>
        </w:rPr>
        <w:t>Εξουσιοδότηση Πληρεξούσιου Δικηγόρου</w:t>
      </w:r>
      <w:bookmarkEnd w:id="298"/>
    </w:p>
    <w:p w14:paraId="20B1849A" w14:textId="4129778D" w:rsidR="00272E06" w:rsidRDefault="00240DCA" w:rsidP="00240DCA">
      <w:pPr>
        <w:rPr>
          <w:rStyle w:val="SubtleReference"/>
          <w:sz w:val="19"/>
          <w:szCs w:val="19"/>
        </w:rPr>
      </w:pPr>
      <w:r>
        <w:rPr>
          <w:rStyle w:val="SubtleReference"/>
          <w:sz w:val="19"/>
          <w:szCs w:val="19"/>
        </w:rPr>
        <w:t xml:space="preserve">Με την είσοδο στην πλατφόρμα ο χρήστης (αιτών) μεταβαίνει </w:t>
      </w:r>
      <w:r w:rsidR="00272E06">
        <w:rPr>
          <w:rStyle w:val="SubtleReference"/>
          <w:sz w:val="19"/>
          <w:szCs w:val="19"/>
        </w:rPr>
        <w:t>στην ενότητα «Εξουσιοδότηση Πληρεξούσιου Δικηγόρου» (Εικόνα 9).</w:t>
      </w:r>
    </w:p>
    <w:p w14:paraId="3D49B033" w14:textId="2E44A23D" w:rsidR="00272E06" w:rsidRDefault="00272E06" w:rsidP="00240DCA">
      <w:pPr>
        <w:rPr>
          <w:rStyle w:val="SubtleReference"/>
          <w:sz w:val="19"/>
          <w:szCs w:val="19"/>
        </w:rPr>
      </w:pPr>
      <w:r>
        <w:rPr>
          <w:noProof/>
          <w:szCs w:val="19"/>
        </w:rPr>
        <w:drawing>
          <wp:anchor distT="0" distB="0" distL="114300" distR="114300" simplePos="0" relativeHeight="251661824" behindDoc="0" locked="0" layoutInCell="1" allowOverlap="1" wp14:anchorId="7D6D1613" wp14:editId="25AB4795">
            <wp:simplePos x="0" y="0"/>
            <wp:positionH relativeFrom="column">
              <wp:posOffset>0</wp:posOffset>
            </wp:positionH>
            <wp:positionV relativeFrom="paragraph">
              <wp:posOffset>110</wp:posOffset>
            </wp:positionV>
            <wp:extent cx="6286500" cy="2162755"/>
            <wp:effectExtent l="0" t="0" r="0" b="0"/>
            <wp:wrapTopAndBottom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Εικόνα 9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2162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E39A0">
        <w:rPr>
          <w:rStyle w:val="SubtleReference"/>
          <w:sz w:val="19"/>
          <w:szCs w:val="19"/>
        </w:rPr>
        <w:t>Εικόνα 9</w:t>
      </w:r>
    </w:p>
    <w:p w14:paraId="573F5FC4" w14:textId="1D6D4A37" w:rsidR="00511720" w:rsidRDefault="00AE39A0" w:rsidP="00511720">
      <w:pPr>
        <w:rPr>
          <w:rStyle w:val="SubtleReference"/>
          <w:sz w:val="19"/>
          <w:szCs w:val="19"/>
        </w:rPr>
      </w:pPr>
      <w:r>
        <w:rPr>
          <w:rStyle w:val="SubtleReference"/>
          <w:sz w:val="19"/>
          <w:szCs w:val="19"/>
        </w:rPr>
        <w:t xml:space="preserve">Ο χρήστης (αιτών) </w:t>
      </w:r>
      <w:r w:rsidR="00511D2C">
        <w:rPr>
          <w:rStyle w:val="SubtleReference"/>
          <w:sz w:val="19"/>
          <w:szCs w:val="19"/>
        </w:rPr>
        <w:t>επισκοπεί την καρτέλα «</w:t>
      </w:r>
      <w:r w:rsidR="00511D2C" w:rsidRPr="00511D2C">
        <w:rPr>
          <w:rStyle w:val="SubtleReference"/>
          <w:sz w:val="19"/>
          <w:szCs w:val="19"/>
        </w:rPr>
        <w:t>Εξουσιοδότηση Πληρεξούσιου Δικηγόρου</w:t>
      </w:r>
      <w:r w:rsidR="00511D2C">
        <w:rPr>
          <w:rStyle w:val="SubtleReference"/>
          <w:sz w:val="19"/>
          <w:szCs w:val="19"/>
        </w:rPr>
        <w:t xml:space="preserve">». Για </w:t>
      </w:r>
      <w:bookmarkStart w:id="299" w:name="_Hlk121731193"/>
      <w:r w:rsidR="00511D2C">
        <w:rPr>
          <w:rStyle w:val="SubtleReference"/>
          <w:sz w:val="19"/>
          <w:szCs w:val="19"/>
        </w:rPr>
        <w:t xml:space="preserve">να καταχωρήσει τον πληρεξούσιο δικηγόρο επιλέγει το </w:t>
      </w:r>
      <w:r w:rsidR="00912D31" w:rsidRPr="00912D31">
        <w:rPr>
          <w:rStyle w:val="SubtleReference"/>
          <w:sz w:val="19"/>
          <w:szCs w:val="19"/>
        </w:rPr>
        <w:t xml:space="preserve">«Εικονίδιο </w:t>
      </w:r>
      <w:r w:rsidR="00912D31">
        <w:rPr>
          <w:noProof/>
          <w:szCs w:val="19"/>
          <w:lang w:eastAsia="el-GR"/>
        </w:rPr>
        <w:drawing>
          <wp:inline distT="0" distB="0" distL="0" distR="0" wp14:anchorId="5102BD7B" wp14:editId="36E5DF7E">
            <wp:extent cx="114399" cy="107249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White Cross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329" cy="108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12D31" w:rsidRPr="00912D31">
        <w:rPr>
          <w:rStyle w:val="SubtleReference"/>
          <w:sz w:val="19"/>
          <w:szCs w:val="19"/>
        </w:rPr>
        <w:t xml:space="preserve"> » (</w:t>
      </w:r>
      <w:r w:rsidR="00912D31">
        <w:rPr>
          <w:rStyle w:val="SubtleReference"/>
          <w:sz w:val="19"/>
          <w:szCs w:val="19"/>
        </w:rPr>
        <w:t xml:space="preserve">Εικόνα 10). </w:t>
      </w:r>
    </w:p>
    <w:bookmarkEnd w:id="299"/>
    <w:p w14:paraId="00C7B2CD" w14:textId="5E049BBC" w:rsidR="00FD7503" w:rsidRDefault="00FD7503" w:rsidP="00240DCA">
      <w:pPr>
        <w:rPr>
          <w:rStyle w:val="SubtleReference"/>
          <w:sz w:val="19"/>
          <w:szCs w:val="19"/>
        </w:rPr>
      </w:pPr>
      <w:r>
        <w:rPr>
          <w:noProof/>
          <w:szCs w:val="19"/>
        </w:rPr>
        <w:lastRenderedPageBreak/>
        <w:drawing>
          <wp:inline distT="0" distB="0" distL="0" distR="0" wp14:anchorId="54BCA6EE" wp14:editId="2BBBBFBD">
            <wp:extent cx="6286500" cy="3427012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Εικόνα 10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5180" cy="3431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SubtleReference"/>
          <w:sz w:val="19"/>
          <w:szCs w:val="19"/>
        </w:rPr>
        <w:t>Εικόνα 10</w:t>
      </w:r>
    </w:p>
    <w:p w14:paraId="425E8C24" w14:textId="190F4BA2" w:rsidR="00FD7503" w:rsidRDefault="00FD7503" w:rsidP="00FD7503">
      <w:pPr>
        <w:rPr>
          <w:rStyle w:val="SubtleReference"/>
          <w:sz w:val="19"/>
          <w:szCs w:val="19"/>
        </w:rPr>
      </w:pPr>
      <w:r>
        <w:rPr>
          <w:rStyle w:val="SubtleReference"/>
          <w:sz w:val="19"/>
          <w:szCs w:val="19"/>
        </w:rPr>
        <w:t>Στη συνέχεια καταχωρεί το ΑΦΜ του Πληρεξούσιου Δικηγόρου (Εικόνα 11, πλαίσιο 1) και επιλέγει το σύμβολο «</w:t>
      </w:r>
      <w:r>
        <w:rPr>
          <w:noProof/>
          <w:szCs w:val="19"/>
        </w:rPr>
        <w:drawing>
          <wp:inline distT="0" distB="0" distL="0" distR="0" wp14:anchorId="403324F5" wp14:editId="5CB77CC4">
            <wp:extent cx="110183" cy="160268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Screenshot 2020-11-18 164644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382" cy="175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SubtleReference"/>
          <w:sz w:val="19"/>
          <w:szCs w:val="19"/>
        </w:rPr>
        <w:t>» (Εικόνα 11, πλαίσιο 2).</w:t>
      </w:r>
      <w:r w:rsidRPr="00FD7503">
        <w:rPr>
          <w:rStyle w:val="SubtleReference"/>
          <w:sz w:val="19"/>
          <w:szCs w:val="19"/>
        </w:rPr>
        <w:t xml:space="preserve"> </w:t>
      </w:r>
      <w:r>
        <w:rPr>
          <w:rStyle w:val="SubtleReference"/>
          <w:sz w:val="19"/>
          <w:szCs w:val="19"/>
        </w:rPr>
        <w:t>Εν συνεχεία, ο χρήστης αιτών πρέπει να αποδεχθεί τις υπεύθυνες δηλώσεις (Εικόνα 11, πλαίσιο 3) και να επιλέξει το πλήκτρο της «Αποθήκευσης» (Εικόνα 11, πλαίσιο 4).</w:t>
      </w:r>
    </w:p>
    <w:p w14:paraId="7AD5550C" w14:textId="1EF3B62D" w:rsidR="00FD7503" w:rsidRDefault="00FD7503" w:rsidP="00FD7503">
      <w:pPr>
        <w:rPr>
          <w:rStyle w:val="SubtleReference"/>
          <w:sz w:val="19"/>
          <w:szCs w:val="19"/>
        </w:rPr>
      </w:pPr>
      <w:r>
        <w:rPr>
          <w:noProof/>
          <w:szCs w:val="19"/>
        </w:rPr>
        <w:drawing>
          <wp:inline distT="0" distB="0" distL="0" distR="0" wp14:anchorId="317DEB7C" wp14:editId="063A5382">
            <wp:extent cx="6385540" cy="3578087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Εικόνα 11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6804" cy="3601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A09BAA" w14:textId="1D027121" w:rsidR="00CC1A11" w:rsidRDefault="00CC1A11" w:rsidP="00FD7503">
      <w:pPr>
        <w:rPr>
          <w:rStyle w:val="SubtleReference"/>
          <w:sz w:val="19"/>
          <w:szCs w:val="19"/>
        </w:rPr>
      </w:pPr>
      <w:r>
        <w:rPr>
          <w:rStyle w:val="SubtleReference"/>
          <w:sz w:val="19"/>
          <w:szCs w:val="19"/>
        </w:rPr>
        <w:t>Εικόνα 11</w:t>
      </w:r>
    </w:p>
    <w:p w14:paraId="527AC657" w14:textId="2593A966" w:rsidR="00B12213" w:rsidRDefault="00B12213" w:rsidP="00240DCA">
      <w:pPr>
        <w:rPr>
          <w:rStyle w:val="SubtleReference"/>
          <w:sz w:val="19"/>
          <w:szCs w:val="19"/>
        </w:rPr>
      </w:pPr>
      <w:r>
        <w:rPr>
          <w:rStyle w:val="SubtleReference"/>
          <w:sz w:val="19"/>
          <w:szCs w:val="19"/>
        </w:rPr>
        <w:t>Με την επιτυχή ολοκλήρωση της διαδικασίας θα εμφανισθεί το σχετικό μήνυμα (Εικόνα 12).</w:t>
      </w:r>
    </w:p>
    <w:p w14:paraId="2CD6752A" w14:textId="73207112" w:rsidR="00B12213" w:rsidRDefault="00B12213" w:rsidP="00240DCA">
      <w:pPr>
        <w:rPr>
          <w:rStyle w:val="SubtleReference"/>
          <w:sz w:val="19"/>
          <w:szCs w:val="19"/>
        </w:rPr>
      </w:pPr>
      <w:r>
        <w:rPr>
          <w:noProof/>
          <w:szCs w:val="19"/>
        </w:rPr>
        <w:lastRenderedPageBreak/>
        <w:drawing>
          <wp:anchor distT="0" distB="0" distL="114300" distR="114300" simplePos="0" relativeHeight="251652608" behindDoc="0" locked="0" layoutInCell="1" allowOverlap="1" wp14:anchorId="55C17861" wp14:editId="06A24FB6">
            <wp:simplePos x="0" y="0"/>
            <wp:positionH relativeFrom="column">
              <wp:posOffset>0</wp:posOffset>
            </wp:positionH>
            <wp:positionV relativeFrom="paragraph">
              <wp:posOffset>1727</wp:posOffset>
            </wp:positionV>
            <wp:extent cx="4372585" cy="495369"/>
            <wp:effectExtent l="19050" t="19050" r="9525" b="0"/>
            <wp:wrapTopAndBottom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Εικόνα 12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2585" cy="495369"/>
                    </a:xfrm>
                    <a:prstGeom prst="rect">
                      <a:avLst/>
                    </a:prstGeom>
                    <a:ln w="1905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Style w:val="SubtleReference"/>
          <w:sz w:val="19"/>
          <w:szCs w:val="19"/>
        </w:rPr>
        <w:t>Εικόνα 12</w:t>
      </w:r>
    </w:p>
    <w:p w14:paraId="1BEBAAE7" w14:textId="132A2755" w:rsidR="000148E4" w:rsidRDefault="00FD7503" w:rsidP="00240DCA">
      <w:pPr>
        <w:rPr>
          <w:rStyle w:val="SubtleReference"/>
          <w:sz w:val="19"/>
          <w:szCs w:val="19"/>
        </w:rPr>
      </w:pPr>
      <w:r>
        <w:rPr>
          <w:rStyle w:val="SubtleReference"/>
          <w:sz w:val="19"/>
          <w:szCs w:val="19"/>
        </w:rPr>
        <w:t xml:space="preserve">Σε περίπτωση που </w:t>
      </w:r>
      <w:r w:rsidR="00B12213">
        <w:rPr>
          <w:rStyle w:val="SubtleReference"/>
          <w:sz w:val="19"/>
          <w:szCs w:val="19"/>
        </w:rPr>
        <w:t xml:space="preserve">ο αιτών επιθυμεί να τροποποιήσει την καταχώρηση του πληρεξούσιου δικηγόρου μπορεί να το πράξει επιλέγοντας τα εικονίδιο </w:t>
      </w:r>
      <w:r w:rsidR="00B12213" w:rsidRPr="00B12213">
        <w:rPr>
          <w:rStyle w:val="SubtleReference"/>
          <w:sz w:val="19"/>
          <w:szCs w:val="19"/>
        </w:rPr>
        <w:t>«Επεξεργασία</w:t>
      </w:r>
      <w:r w:rsidR="00B12213">
        <w:rPr>
          <w:rStyle w:val="SubtleReference"/>
          <w:sz w:val="19"/>
          <w:szCs w:val="19"/>
        </w:rPr>
        <w:t xml:space="preserve"> </w:t>
      </w:r>
      <w:r w:rsidR="00B12213" w:rsidRPr="00531A0F">
        <w:rPr>
          <w:noProof/>
          <w:szCs w:val="19"/>
          <w:lang w:eastAsia="el-GR"/>
        </w:rPr>
        <w:drawing>
          <wp:inline distT="0" distB="0" distL="0" distR="0" wp14:anchorId="1CA616D7" wp14:editId="1BD8B669">
            <wp:extent cx="175260" cy="114300"/>
            <wp:effectExtent l="0" t="0" r="0" b="0"/>
            <wp:docPr id="47" name="Picture 47" descr="εικονιδιο επεξεργασία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εικονιδιο επεξεργασίας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12213" w:rsidRPr="00B12213">
        <w:rPr>
          <w:rStyle w:val="SubtleReference"/>
          <w:sz w:val="19"/>
          <w:szCs w:val="19"/>
        </w:rPr>
        <w:t xml:space="preserve">» και « Διαγραφή </w:t>
      </w:r>
      <w:r w:rsidR="00B12213">
        <w:rPr>
          <w:noProof/>
          <w:szCs w:val="19"/>
          <w:lang w:eastAsia="el-GR"/>
        </w:rPr>
        <w:drawing>
          <wp:inline distT="0" distB="0" distL="0" distR="0" wp14:anchorId="2690EEE8" wp14:editId="63DAA3F2">
            <wp:extent cx="108133" cy="111248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bin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168" cy="114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12213" w:rsidRPr="00B12213">
        <w:rPr>
          <w:rStyle w:val="SubtleReference"/>
          <w:sz w:val="19"/>
          <w:szCs w:val="19"/>
        </w:rPr>
        <w:t>»</w:t>
      </w:r>
      <w:r w:rsidR="00B12213">
        <w:rPr>
          <w:rStyle w:val="SubtleReference"/>
          <w:sz w:val="19"/>
          <w:szCs w:val="19"/>
        </w:rPr>
        <w:t>.</w:t>
      </w:r>
      <w:r w:rsidR="00A12C1B">
        <w:rPr>
          <w:rStyle w:val="SubtleReference"/>
          <w:sz w:val="19"/>
          <w:szCs w:val="19"/>
        </w:rPr>
        <w:t xml:space="preserve"> Ο εν λόγω πληρεξούσιος δικηγόρος δύναται να τροποποιηθεί έως το χρονικό σημείο που ο πρότερος πληρεξούσιος δικηγόρος δεν έχει εκκινήσει τη διαδικασία υποβολής αίτησης επαναπροσδιορισμού εκ μέρους του. </w:t>
      </w:r>
    </w:p>
    <w:p w14:paraId="75166E66" w14:textId="13C378AE" w:rsidR="00511720" w:rsidRDefault="00B12213" w:rsidP="00511720">
      <w:pPr>
        <w:pStyle w:val="BodyText"/>
        <w:rPr>
          <w:szCs w:val="19"/>
        </w:rPr>
      </w:pPr>
      <w:r>
        <w:rPr>
          <w:szCs w:val="19"/>
        </w:rPr>
        <w:t>Για την αποσύνδεση από το σύστημα ο χρήστης (αιτών) επιλέγει το σύμβολο «Έξοδος».</w:t>
      </w:r>
      <w:bookmarkStart w:id="300" w:name="_Toc47106614"/>
      <w:bookmarkStart w:id="301" w:name="_Toc47106615"/>
      <w:bookmarkStart w:id="302" w:name="_Toc47106616"/>
      <w:bookmarkStart w:id="303" w:name="_Toc47106617"/>
      <w:bookmarkEnd w:id="300"/>
      <w:bookmarkEnd w:id="301"/>
      <w:bookmarkEnd w:id="302"/>
      <w:bookmarkEnd w:id="303"/>
    </w:p>
    <w:p w14:paraId="44637223" w14:textId="7E2DF6C9" w:rsidR="000148E4" w:rsidRPr="000148E4" w:rsidRDefault="000148E4" w:rsidP="000148E4">
      <w:pPr>
        <w:pStyle w:val="Heading2Pepper"/>
        <w:rPr>
          <w:rStyle w:val="SubtleReference"/>
          <w:sz w:val="22"/>
        </w:rPr>
      </w:pPr>
      <w:r>
        <w:rPr>
          <w:rStyle w:val="SubtleReference"/>
          <w:sz w:val="22"/>
        </w:rPr>
        <w:t xml:space="preserve"> </w:t>
      </w:r>
      <w:bookmarkStart w:id="304" w:name="_Toc121732797"/>
      <w:r w:rsidR="00854BC0">
        <w:rPr>
          <w:rStyle w:val="SubtleReference"/>
          <w:sz w:val="22"/>
        </w:rPr>
        <w:t>Αντικατάσταση</w:t>
      </w:r>
      <w:r w:rsidRPr="000148E4">
        <w:rPr>
          <w:rStyle w:val="SubtleReference"/>
          <w:sz w:val="22"/>
        </w:rPr>
        <w:t xml:space="preserve"> Πληρεξούσιου Δικηγόρου</w:t>
      </w:r>
      <w:bookmarkEnd w:id="304"/>
    </w:p>
    <w:p w14:paraId="4A1C036C" w14:textId="2A3498A0" w:rsidR="000148E4" w:rsidRDefault="00E7570C" w:rsidP="000148E4">
      <w:pPr>
        <w:rPr>
          <w:rStyle w:val="SubtleReference"/>
          <w:sz w:val="19"/>
          <w:szCs w:val="19"/>
        </w:rPr>
      </w:pPr>
      <w:r w:rsidRPr="00CC1A11">
        <w:rPr>
          <w:rStyle w:val="SubtleReference"/>
          <w:sz w:val="19"/>
          <w:szCs w:val="19"/>
        </w:rPr>
        <w:t xml:space="preserve">Σε περίπτωση η διαδικασία υποβολής αίτησης επαναπροσδιορισμού </w:t>
      </w:r>
      <w:r w:rsidR="003C6357">
        <w:rPr>
          <w:rStyle w:val="SubtleReference"/>
          <w:sz w:val="19"/>
          <w:szCs w:val="19"/>
        </w:rPr>
        <w:t xml:space="preserve">έχει εκκινήσει </w:t>
      </w:r>
      <w:r w:rsidRPr="00CC1A11">
        <w:rPr>
          <w:rStyle w:val="SubtleReference"/>
          <w:sz w:val="19"/>
          <w:szCs w:val="19"/>
        </w:rPr>
        <w:t>και ο αιτών επιθυμεί την αντικατάσταση του πληρεξούσιο δικηγόρο της αίτησης</w:t>
      </w:r>
      <w:r w:rsidRPr="00CC1A11">
        <w:rPr>
          <w:rStyle w:val="SubtleReference"/>
          <w:sz w:val="19"/>
          <w:szCs w:val="19"/>
        </w:rPr>
        <w:t xml:space="preserve">, </w:t>
      </w:r>
      <w:r w:rsidR="000148E4" w:rsidRPr="00CC1A11">
        <w:rPr>
          <w:rStyle w:val="SubtleReference"/>
          <w:sz w:val="19"/>
          <w:szCs w:val="19"/>
        </w:rPr>
        <w:t xml:space="preserve">ο χρήστης (αιτών) </w:t>
      </w:r>
      <w:r w:rsidRPr="00CC1A11">
        <w:rPr>
          <w:rStyle w:val="SubtleReference"/>
          <w:sz w:val="19"/>
          <w:szCs w:val="19"/>
        </w:rPr>
        <w:t xml:space="preserve">εισέρχεται στην πλατφόρμα και </w:t>
      </w:r>
      <w:r w:rsidR="000148E4" w:rsidRPr="00CC1A11">
        <w:rPr>
          <w:rStyle w:val="SubtleReference"/>
          <w:sz w:val="19"/>
          <w:szCs w:val="19"/>
        </w:rPr>
        <w:t xml:space="preserve">μεταβαίνει στην ενότητα «Εξουσιοδότηση Πληρεξούσιου Δικηγόρου» (Εικόνα </w:t>
      </w:r>
      <w:r w:rsidR="000148E4" w:rsidRPr="00CC1A11">
        <w:rPr>
          <w:rStyle w:val="SubtleReference"/>
          <w:sz w:val="19"/>
          <w:szCs w:val="19"/>
        </w:rPr>
        <w:t>13</w:t>
      </w:r>
      <w:r w:rsidR="000148E4" w:rsidRPr="00CC1A11">
        <w:rPr>
          <w:rStyle w:val="SubtleReference"/>
          <w:sz w:val="19"/>
          <w:szCs w:val="19"/>
        </w:rPr>
        <w:t>).</w:t>
      </w:r>
    </w:p>
    <w:p w14:paraId="2FBC3009" w14:textId="5B798AB0" w:rsidR="000148E4" w:rsidRPr="00E7570C" w:rsidRDefault="00E7570C" w:rsidP="000148E4">
      <w:pPr>
        <w:rPr>
          <w:rStyle w:val="SubtleReference"/>
          <w:sz w:val="19"/>
          <w:szCs w:val="19"/>
        </w:rPr>
      </w:pPr>
      <w:r>
        <w:rPr>
          <w:rStyle w:val="SubtleReference"/>
          <w:noProof/>
          <w:sz w:val="19"/>
          <w:szCs w:val="19"/>
        </w:rPr>
        <w:drawing>
          <wp:inline distT="0" distB="0" distL="0" distR="0" wp14:anchorId="7384F5DA" wp14:editId="55D077E5">
            <wp:extent cx="6267450" cy="2085975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148E4">
        <w:rPr>
          <w:rStyle w:val="SubtleReference"/>
          <w:sz w:val="19"/>
          <w:szCs w:val="19"/>
        </w:rPr>
        <w:t>Εικόνα</w:t>
      </w:r>
      <w:r w:rsidR="000148E4" w:rsidRPr="00E7570C">
        <w:rPr>
          <w:rStyle w:val="SubtleReference"/>
          <w:sz w:val="19"/>
          <w:szCs w:val="19"/>
        </w:rPr>
        <w:t xml:space="preserve"> 13</w:t>
      </w:r>
    </w:p>
    <w:p w14:paraId="5B230FFA" w14:textId="371BEEC5" w:rsidR="00E7570C" w:rsidRDefault="000148E4" w:rsidP="00E7570C">
      <w:pPr>
        <w:rPr>
          <w:rStyle w:val="SubtleReference"/>
          <w:sz w:val="19"/>
          <w:szCs w:val="19"/>
        </w:rPr>
      </w:pPr>
      <w:r>
        <w:rPr>
          <w:rStyle w:val="SubtleReference"/>
          <w:sz w:val="19"/>
          <w:szCs w:val="19"/>
        </w:rPr>
        <w:t>Ο χρήστης (αιτών) επισκοπεί την καρτέλα «</w:t>
      </w:r>
      <w:r w:rsidRPr="00511D2C">
        <w:rPr>
          <w:rStyle w:val="SubtleReference"/>
          <w:sz w:val="19"/>
          <w:szCs w:val="19"/>
        </w:rPr>
        <w:t>Εξουσιοδότηση Πληρεξούσιου Δικηγόρου</w:t>
      </w:r>
      <w:r>
        <w:rPr>
          <w:rStyle w:val="SubtleReference"/>
          <w:sz w:val="19"/>
          <w:szCs w:val="19"/>
        </w:rPr>
        <w:t>».</w:t>
      </w:r>
      <w:r w:rsidR="00E7570C" w:rsidRPr="00E7570C">
        <w:rPr>
          <w:rStyle w:val="Heading1withnumbering"/>
          <w:szCs w:val="19"/>
        </w:rPr>
        <w:t xml:space="preserve"> </w:t>
      </w:r>
      <w:r w:rsidR="00E7570C">
        <w:rPr>
          <w:rStyle w:val="SubtleReference"/>
          <w:sz w:val="19"/>
          <w:szCs w:val="19"/>
        </w:rPr>
        <w:t xml:space="preserve">Για να καταχωρήσει τον </w:t>
      </w:r>
      <w:r w:rsidR="00E7570C">
        <w:rPr>
          <w:rStyle w:val="SubtleReference"/>
          <w:sz w:val="19"/>
          <w:szCs w:val="19"/>
        </w:rPr>
        <w:t xml:space="preserve">νέο </w:t>
      </w:r>
      <w:r w:rsidR="00E7570C">
        <w:rPr>
          <w:rStyle w:val="SubtleReference"/>
          <w:sz w:val="19"/>
          <w:szCs w:val="19"/>
        </w:rPr>
        <w:t xml:space="preserve">πληρεξούσιο δικηγόρο επιλέγει το </w:t>
      </w:r>
      <w:r w:rsidR="00E7570C" w:rsidRPr="00912D31">
        <w:rPr>
          <w:rStyle w:val="SubtleReference"/>
          <w:sz w:val="19"/>
          <w:szCs w:val="19"/>
        </w:rPr>
        <w:t xml:space="preserve">«Εικονίδιο </w:t>
      </w:r>
      <w:r w:rsidR="00E7570C">
        <w:rPr>
          <w:noProof/>
          <w:szCs w:val="19"/>
          <w:lang w:eastAsia="el-GR"/>
        </w:rPr>
        <w:drawing>
          <wp:inline distT="0" distB="0" distL="0" distR="0" wp14:anchorId="171D6E1A" wp14:editId="39946522">
            <wp:extent cx="114399" cy="107249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White Cross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329" cy="108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7570C" w:rsidRPr="00912D31">
        <w:rPr>
          <w:rStyle w:val="SubtleReference"/>
          <w:sz w:val="19"/>
          <w:szCs w:val="19"/>
        </w:rPr>
        <w:t xml:space="preserve"> » (</w:t>
      </w:r>
      <w:r w:rsidR="00E7570C">
        <w:rPr>
          <w:rStyle w:val="SubtleReference"/>
          <w:sz w:val="19"/>
          <w:szCs w:val="19"/>
        </w:rPr>
        <w:t>Εικόνα 1</w:t>
      </w:r>
      <w:r w:rsidR="00CC1A11">
        <w:rPr>
          <w:rStyle w:val="SubtleReference"/>
          <w:sz w:val="19"/>
          <w:szCs w:val="19"/>
        </w:rPr>
        <w:t>4</w:t>
      </w:r>
      <w:r w:rsidR="00E7570C">
        <w:rPr>
          <w:rStyle w:val="SubtleReference"/>
          <w:sz w:val="19"/>
          <w:szCs w:val="19"/>
        </w:rPr>
        <w:t xml:space="preserve">). </w:t>
      </w:r>
    </w:p>
    <w:p w14:paraId="30125BE3" w14:textId="41F35BDF" w:rsidR="00E7570C" w:rsidRPr="00E7570C" w:rsidRDefault="00E7570C" w:rsidP="00E7570C">
      <w:pPr>
        <w:rPr>
          <w:rStyle w:val="SubtleReference"/>
          <w:sz w:val="19"/>
          <w:szCs w:val="19"/>
        </w:rPr>
      </w:pPr>
      <w:r>
        <w:rPr>
          <w:rStyle w:val="SubtleReference"/>
          <w:noProof/>
          <w:sz w:val="19"/>
          <w:szCs w:val="19"/>
        </w:rPr>
        <w:drawing>
          <wp:inline distT="0" distB="0" distL="0" distR="0" wp14:anchorId="2D4A43EC" wp14:editId="0CF89422">
            <wp:extent cx="6267450" cy="2085975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SubtleReference"/>
          <w:sz w:val="19"/>
          <w:szCs w:val="19"/>
        </w:rPr>
        <w:br/>
        <w:t>Εικόνα 14</w:t>
      </w:r>
    </w:p>
    <w:p w14:paraId="343A0476" w14:textId="613C8A7B" w:rsidR="00E7570C" w:rsidRDefault="00E7570C" w:rsidP="00E7570C">
      <w:pPr>
        <w:rPr>
          <w:rStyle w:val="SubtleReference"/>
          <w:sz w:val="19"/>
          <w:szCs w:val="19"/>
        </w:rPr>
      </w:pPr>
      <w:r>
        <w:rPr>
          <w:rStyle w:val="SubtleReference"/>
          <w:sz w:val="19"/>
          <w:szCs w:val="19"/>
        </w:rPr>
        <w:t xml:space="preserve">Στη συνέχεια καταχωρεί το ΑΦΜ του </w:t>
      </w:r>
      <w:r>
        <w:rPr>
          <w:rStyle w:val="SubtleReference"/>
          <w:sz w:val="19"/>
          <w:szCs w:val="19"/>
        </w:rPr>
        <w:t xml:space="preserve">νέου </w:t>
      </w:r>
      <w:r>
        <w:rPr>
          <w:rStyle w:val="SubtleReference"/>
          <w:sz w:val="19"/>
          <w:szCs w:val="19"/>
        </w:rPr>
        <w:t>Πληρεξούσιου Δικηγόρου (Εικόνα 1</w:t>
      </w:r>
      <w:r w:rsidR="00CC1A11">
        <w:rPr>
          <w:rStyle w:val="SubtleReference"/>
          <w:sz w:val="19"/>
          <w:szCs w:val="19"/>
        </w:rPr>
        <w:t>5</w:t>
      </w:r>
      <w:r>
        <w:rPr>
          <w:rStyle w:val="SubtleReference"/>
          <w:sz w:val="19"/>
          <w:szCs w:val="19"/>
        </w:rPr>
        <w:t>, πλαίσιο 1) και επιλέγει το σύμβολο «</w:t>
      </w:r>
      <w:r>
        <w:rPr>
          <w:noProof/>
          <w:szCs w:val="19"/>
        </w:rPr>
        <w:drawing>
          <wp:inline distT="0" distB="0" distL="0" distR="0" wp14:anchorId="30CA015A" wp14:editId="37579A78">
            <wp:extent cx="110183" cy="160268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Screenshot 2020-11-18 164644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382" cy="175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SubtleReference"/>
          <w:sz w:val="19"/>
          <w:szCs w:val="19"/>
        </w:rPr>
        <w:t>» (Εικόνα 1</w:t>
      </w:r>
      <w:r w:rsidR="00CC1A11">
        <w:rPr>
          <w:rStyle w:val="SubtleReference"/>
          <w:sz w:val="19"/>
          <w:szCs w:val="19"/>
        </w:rPr>
        <w:t>5</w:t>
      </w:r>
      <w:r>
        <w:rPr>
          <w:rStyle w:val="SubtleReference"/>
          <w:sz w:val="19"/>
          <w:szCs w:val="19"/>
        </w:rPr>
        <w:t>, πλαίσιο 2).</w:t>
      </w:r>
      <w:r w:rsidRPr="00FD7503">
        <w:rPr>
          <w:rStyle w:val="SubtleReference"/>
          <w:sz w:val="19"/>
          <w:szCs w:val="19"/>
        </w:rPr>
        <w:t xml:space="preserve"> </w:t>
      </w:r>
      <w:r>
        <w:rPr>
          <w:rStyle w:val="SubtleReference"/>
          <w:sz w:val="19"/>
          <w:szCs w:val="19"/>
        </w:rPr>
        <w:t>Εν συνεχεία, ο χρήστης αιτών πρέπει να αποδεχθεί τις υπεύθυνες δηλώσεις (Εικόνα 1</w:t>
      </w:r>
      <w:r w:rsidR="00CC1A11">
        <w:rPr>
          <w:rStyle w:val="SubtleReference"/>
          <w:sz w:val="19"/>
          <w:szCs w:val="19"/>
        </w:rPr>
        <w:t>5</w:t>
      </w:r>
      <w:r>
        <w:rPr>
          <w:rStyle w:val="SubtleReference"/>
          <w:sz w:val="19"/>
          <w:szCs w:val="19"/>
        </w:rPr>
        <w:t>, πλαίσιο 3) και να επιλέξει το πλήκτρο της «Αποθήκευσης» (Εικόνα 1</w:t>
      </w:r>
      <w:r w:rsidR="00CC1A11">
        <w:rPr>
          <w:rStyle w:val="SubtleReference"/>
          <w:sz w:val="19"/>
          <w:szCs w:val="19"/>
        </w:rPr>
        <w:t>5</w:t>
      </w:r>
      <w:r>
        <w:rPr>
          <w:rStyle w:val="SubtleReference"/>
          <w:sz w:val="19"/>
          <w:szCs w:val="19"/>
        </w:rPr>
        <w:t>, πλαίσιο 4).</w:t>
      </w:r>
    </w:p>
    <w:p w14:paraId="023C2B66" w14:textId="77777777" w:rsidR="00E7570C" w:rsidRDefault="00E7570C" w:rsidP="000148E4">
      <w:pPr>
        <w:rPr>
          <w:rStyle w:val="SubtleReference"/>
          <w:sz w:val="19"/>
          <w:szCs w:val="19"/>
        </w:rPr>
      </w:pPr>
    </w:p>
    <w:p w14:paraId="41FADD81" w14:textId="4F35B32B" w:rsidR="000148E4" w:rsidRDefault="00CC1A11" w:rsidP="000148E4">
      <w:pPr>
        <w:rPr>
          <w:rStyle w:val="SubtleReference"/>
          <w:sz w:val="19"/>
          <w:szCs w:val="19"/>
        </w:rPr>
      </w:pPr>
      <w:r>
        <w:rPr>
          <w:rStyle w:val="SubtleReference"/>
          <w:noProof/>
          <w:sz w:val="19"/>
          <w:szCs w:val="19"/>
        </w:rPr>
        <w:lastRenderedPageBreak/>
        <w:drawing>
          <wp:inline distT="0" distB="0" distL="0" distR="0" wp14:anchorId="54EA3AEF" wp14:editId="36CDB753">
            <wp:extent cx="6267450" cy="253365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148E4">
        <w:rPr>
          <w:rStyle w:val="SubtleReference"/>
          <w:sz w:val="19"/>
          <w:szCs w:val="19"/>
        </w:rPr>
        <w:t>Εικόνα 1</w:t>
      </w:r>
      <w:r>
        <w:rPr>
          <w:rStyle w:val="SubtleReference"/>
          <w:sz w:val="19"/>
          <w:szCs w:val="19"/>
        </w:rPr>
        <w:t>5</w:t>
      </w:r>
    </w:p>
    <w:p w14:paraId="218554CF" w14:textId="12A5650B" w:rsidR="000148E4" w:rsidRDefault="00CC1A11" w:rsidP="000148E4">
      <w:pPr>
        <w:rPr>
          <w:rStyle w:val="SubtleReference"/>
          <w:sz w:val="19"/>
          <w:szCs w:val="19"/>
        </w:rPr>
      </w:pPr>
      <w:r w:rsidRPr="00CC1A11">
        <w:rPr>
          <w:rStyle w:val="SubtleReference"/>
          <w:sz w:val="19"/>
        </w:rPr>
        <w:drawing>
          <wp:anchor distT="0" distB="0" distL="114300" distR="114300" simplePos="0" relativeHeight="251658752" behindDoc="0" locked="0" layoutInCell="1" allowOverlap="1" wp14:anchorId="0CE4C662" wp14:editId="0CFEBACE">
            <wp:simplePos x="0" y="0"/>
            <wp:positionH relativeFrom="column">
              <wp:posOffset>0</wp:posOffset>
            </wp:positionH>
            <wp:positionV relativeFrom="paragraph">
              <wp:posOffset>302260</wp:posOffset>
            </wp:positionV>
            <wp:extent cx="4371975" cy="657225"/>
            <wp:effectExtent l="19050" t="19050" r="9525" b="9525"/>
            <wp:wrapTopAndBottom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Εικόνα 12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1975" cy="657225"/>
                    </a:xfrm>
                    <a:prstGeom prst="rect">
                      <a:avLst/>
                    </a:prstGeom>
                    <a:ln w="19050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Style w:val="SubtleReference"/>
          <w:sz w:val="19"/>
          <w:szCs w:val="19"/>
        </w:rPr>
        <w:t>Με την επιτυχή ολοκλήρωση της διαδικασίας θα εμφανισθεί το σχετικό μήνυμα (Εικόνα 1</w:t>
      </w:r>
      <w:r>
        <w:rPr>
          <w:rStyle w:val="SubtleReference"/>
          <w:sz w:val="19"/>
          <w:szCs w:val="19"/>
        </w:rPr>
        <w:t>6</w:t>
      </w:r>
      <w:r>
        <w:rPr>
          <w:rStyle w:val="SubtleReference"/>
          <w:sz w:val="19"/>
          <w:szCs w:val="19"/>
        </w:rPr>
        <w:t>).</w:t>
      </w:r>
    </w:p>
    <w:p w14:paraId="4CF96A60" w14:textId="44618457" w:rsidR="000148E4" w:rsidRDefault="00CC1A11" w:rsidP="00CC1A11">
      <w:pPr>
        <w:rPr>
          <w:rStyle w:val="SubtleReference"/>
          <w:sz w:val="19"/>
          <w:szCs w:val="19"/>
        </w:rPr>
      </w:pPr>
      <w:r>
        <w:rPr>
          <w:rStyle w:val="SubtleReference"/>
          <w:sz w:val="19"/>
          <w:szCs w:val="19"/>
        </w:rPr>
        <w:t>Εικόνα 16</w:t>
      </w:r>
      <w:r w:rsidR="000148E4">
        <w:rPr>
          <w:rStyle w:val="SubtleReference"/>
          <w:sz w:val="19"/>
          <w:szCs w:val="19"/>
        </w:rPr>
        <w:t xml:space="preserve"> </w:t>
      </w:r>
    </w:p>
    <w:p w14:paraId="6C1ED93E" w14:textId="5A5121B7" w:rsidR="00854BC0" w:rsidRDefault="00854BC0" w:rsidP="00CC1A11">
      <w:pPr>
        <w:rPr>
          <w:rStyle w:val="SubtleReference"/>
          <w:sz w:val="19"/>
          <w:szCs w:val="19"/>
        </w:rPr>
      </w:pPr>
      <w:r>
        <w:rPr>
          <w:rStyle w:val="SubtleReference"/>
          <w:sz w:val="19"/>
          <w:szCs w:val="19"/>
        </w:rPr>
        <w:t xml:space="preserve">Εν συνεχεία, ο νέος Πληρεξούσιος Δικηγόρος θα πρέπει να εισέλθει στην Πλατφόρμα ώστε ολοκληρωθεί η διαδικασία αντικατάστασης πληρεξούσιου δικηγόρου και να αναλάβει την αίτηση. </w:t>
      </w:r>
    </w:p>
    <w:p w14:paraId="01C1D188" w14:textId="35F8F572" w:rsidR="00511720" w:rsidRPr="00511720" w:rsidRDefault="00511720" w:rsidP="00511720">
      <w:pPr>
        <w:pStyle w:val="Heading1withnumbering"/>
      </w:pPr>
      <w:r>
        <w:t xml:space="preserve"> </w:t>
      </w:r>
      <w:bookmarkStart w:id="305" w:name="_Toc121732798"/>
      <w:r w:rsidRPr="00511720">
        <w:t xml:space="preserve">Ενημέρωση </w:t>
      </w:r>
      <w:r>
        <w:t>Αιτούντα</w:t>
      </w:r>
      <w:bookmarkEnd w:id="305"/>
    </w:p>
    <w:p w14:paraId="46D30AB5" w14:textId="02C306E8" w:rsidR="00511720" w:rsidRDefault="00511720" w:rsidP="00511720">
      <w:pPr>
        <w:rPr>
          <w:szCs w:val="19"/>
        </w:rPr>
      </w:pPr>
      <w:r>
        <w:t xml:space="preserve">Με την καταχώρηση των στοιχείων της αίτηση επαναπροσδιορισμού από το Ειρηνοδικείο, η αίτηση μεταβαίνει στο στάδιο «Κοινοποίηση Αίτησης». Ο χρήστης </w:t>
      </w:r>
      <w:r w:rsidRPr="00BF2F33">
        <w:rPr>
          <w:szCs w:val="19"/>
        </w:rPr>
        <w:t>(</w:t>
      </w:r>
      <w:r>
        <w:rPr>
          <w:szCs w:val="19"/>
        </w:rPr>
        <w:t>Αιτών</w:t>
      </w:r>
      <w:r w:rsidRPr="00BF2F33">
        <w:rPr>
          <w:szCs w:val="19"/>
        </w:rPr>
        <w:t>)</w:t>
      </w:r>
      <w:r>
        <w:rPr>
          <w:szCs w:val="19"/>
        </w:rPr>
        <w:t xml:space="preserve">  ενημερώνεται αναφορικά με την αίτηση που έχει υποβληθεί και στην οποία έχει καταχωρηθεί ως «Αιτών» μέσω ηλεκτρονικού μηνύματος (Εικόνα 1</w:t>
      </w:r>
      <w:r w:rsidR="00BF5F99">
        <w:rPr>
          <w:szCs w:val="19"/>
        </w:rPr>
        <w:t>7</w:t>
      </w:r>
      <w:r>
        <w:rPr>
          <w:szCs w:val="19"/>
        </w:rPr>
        <w:t>) στην ηλεκτρονική διεύθυνση την οποία είχε καταχωρηθεί κατά την εγγραφή του στην πλατφόρμα (Ενότητα 1.2).</w:t>
      </w:r>
    </w:p>
    <w:p w14:paraId="722EA020" w14:textId="24D6F53A" w:rsidR="00511720" w:rsidRDefault="00511720" w:rsidP="00511720">
      <w:pPr>
        <w:rPr>
          <w:szCs w:val="19"/>
        </w:rPr>
      </w:pPr>
      <w:r>
        <w:rPr>
          <w:noProof/>
          <w:szCs w:val="19"/>
        </w:rPr>
        <w:lastRenderedPageBreak/>
        <w:drawing>
          <wp:anchor distT="0" distB="0" distL="114300" distR="114300" simplePos="0" relativeHeight="251650560" behindDoc="0" locked="0" layoutInCell="1" allowOverlap="1" wp14:anchorId="46F2F48B" wp14:editId="23512789">
            <wp:simplePos x="0" y="0"/>
            <wp:positionH relativeFrom="column">
              <wp:posOffset>0</wp:posOffset>
            </wp:positionH>
            <wp:positionV relativeFrom="paragraph">
              <wp:posOffset>1782</wp:posOffset>
            </wp:positionV>
            <wp:extent cx="6286500" cy="5329451"/>
            <wp:effectExtent l="0" t="0" r="0" b="0"/>
            <wp:wrapTopAndBottom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Εικόνα 8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53294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Cs w:val="19"/>
        </w:rPr>
        <w:t>Εικόνα 1</w:t>
      </w:r>
      <w:r w:rsidR="00BF5F99">
        <w:rPr>
          <w:szCs w:val="19"/>
        </w:rPr>
        <w:t>7</w:t>
      </w:r>
    </w:p>
    <w:p w14:paraId="345AB18D" w14:textId="77777777" w:rsidR="00511720" w:rsidRDefault="00511720" w:rsidP="00511720">
      <w:pPr>
        <w:pStyle w:val="Heading2Pepper"/>
      </w:pPr>
      <w:bookmarkStart w:id="306" w:name="_Toc56949612"/>
      <w:bookmarkStart w:id="307" w:name="_Toc121732799"/>
      <w:r>
        <w:t>Επισκόπηση Αίτησης</w:t>
      </w:r>
      <w:bookmarkEnd w:id="306"/>
      <w:bookmarkEnd w:id="307"/>
    </w:p>
    <w:p w14:paraId="1CCB4AAF" w14:textId="2A62830E" w:rsidR="00511720" w:rsidRDefault="00511720" w:rsidP="00511720">
      <w:pPr>
        <w:rPr>
          <w:szCs w:val="19"/>
        </w:rPr>
      </w:pPr>
      <w:r>
        <w:t xml:space="preserve">Για την επισκόπηση των αιτήσεων </w:t>
      </w:r>
      <w:bookmarkStart w:id="308" w:name="_Hlk56947393"/>
      <w:r w:rsidRPr="00BF2F33">
        <w:rPr>
          <w:szCs w:val="19"/>
        </w:rPr>
        <w:t xml:space="preserve">ο χρήστης </w:t>
      </w:r>
      <w:bookmarkEnd w:id="308"/>
      <w:r>
        <w:rPr>
          <w:szCs w:val="19"/>
        </w:rPr>
        <w:t>(Αιτών)</w:t>
      </w:r>
      <w:r>
        <w:t xml:space="preserve"> εισέρχεται στην πλατφόρμα (ενότητα 2.1) και μεταβαίνει στην ενότητα «Λίστα Αιτήσεων» (Εικόνα 1</w:t>
      </w:r>
      <w:r w:rsidR="00BF5F99">
        <w:t>8</w:t>
      </w:r>
      <w:r>
        <w:t xml:space="preserve">). Σε αυτή την ενότητα εμφανίζεται η αίτηση που έχει υποβάλει ο «Πληρεξούσιος Δικηγόρος» εκ μέρους του αιτούντα. </w:t>
      </w:r>
      <w:r w:rsidR="00561F37">
        <w:rPr>
          <w:szCs w:val="19"/>
        </w:rPr>
        <w:t>Για να εισέλθει στην</w:t>
      </w:r>
      <w:r>
        <w:rPr>
          <w:szCs w:val="19"/>
        </w:rPr>
        <w:t xml:space="preserve"> αίτηση επιλέγει το εικονίδιο «</w:t>
      </w:r>
      <w:r>
        <w:rPr>
          <w:rStyle w:val="SubtleReference"/>
          <w:noProof/>
          <w:sz w:val="19"/>
          <w:szCs w:val="19"/>
        </w:rPr>
        <w:drawing>
          <wp:inline distT="0" distB="0" distL="0" distR="0" wp14:anchorId="35216A7A" wp14:editId="7B667D2C">
            <wp:extent cx="176530" cy="11557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30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Cs w:val="19"/>
        </w:rPr>
        <w:t xml:space="preserve">» από τη στήλη «Ενέργειες» (Εικόνα </w:t>
      </w:r>
      <w:r w:rsidR="00BF5F99">
        <w:rPr>
          <w:szCs w:val="19"/>
        </w:rPr>
        <w:t>18</w:t>
      </w:r>
      <w:r>
        <w:rPr>
          <w:szCs w:val="19"/>
        </w:rPr>
        <w:t xml:space="preserve">, πλαίσιο </w:t>
      </w:r>
      <w:r w:rsidR="00561F37">
        <w:rPr>
          <w:szCs w:val="19"/>
        </w:rPr>
        <w:t>1</w:t>
      </w:r>
      <w:r>
        <w:rPr>
          <w:szCs w:val="19"/>
        </w:rPr>
        <w:t>)</w:t>
      </w:r>
      <w:r w:rsidR="000148E4">
        <w:rPr>
          <w:szCs w:val="19"/>
        </w:rPr>
        <w:t>.</w:t>
      </w:r>
    </w:p>
    <w:p w14:paraId="506E5E38" w14:textId="357B3F0F" w:rsidR="00511720" w:rsidRPr="00561F37" w:rsidRDefault="00561F37" w:rsidP="00511720">
      <w:pPr>
        <w:rPr>
          <w:szCs w:val="19"/>
        </w:rPr>
      </w:pPr>
      <w:r>
        <w:rPr>
          <w:noProof/>
          <w:szCs w:val="19"/>
        </w:rPr>
        <w:drawing>
          <wp:inline distT="0" distB="0" distL="0" distR="0" wp14:anchorId="34A17039" wp14:editId="25DCE8FD">
            <wp:extent cx="6286500" cy="15367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Εικόνα 14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153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11720">
        <w:rPr>
          <w:szCs w:val="19"/>
        </w:rPr>
        <w:t>Εικόνα 1</w:t>
      </w:r>
      <w:r w:rsidR="00BF5F99">
        <w:rPr>
          <w:szCs w:val="19"/>
        </w:rPr>
        <w:t>8</w:t>
      </w:r>
    </w:p>
    <w:p w14:paraId="34CAFE8A" w14:textId="6683D9E9" w:rsidR="00511720" w:rsidRDefault="00984FF0" w:rsidP="00984FF0">
      <w:pPr>
        <w:pStyle w:val="Heading2Pepper"/>
      </w:pPr>
      <w:r>
        <w:lastRenderedPageBreak/>
        <w:t xml:space="preserve"> </w:t>
      </w:r>
      <w:bookmarkStart w:id="309" w:name="_Toc121732800"/>
      <w:r>
        <w:t>Λήψη Βεβαίωσης Αίτησης</w:t>
      </w:r>
      <w:bookmarkEnd w:id="309"/>
    </w:p>
    <w:p w14:paraId="4114E4B5" w14:textId="28F35BAB" w:rsidR="00984FF0" w:rsidRDefault="00984FF0" w:rsidP="00984FF0">
      <w:r>
        <w:t xml:space="preserve">Ο </w:t>
      </w:r>
      <w:r w:rsidRPr="00D33B99">
        <w:t>χρήστης (</w:t>
      </w:r>
      <w:r>
        <w:t>Αιτών</w:t>
      </w:r>
      <w:r w:rsidRPr="00D33B99">
        <w:t>)</w:t>
      </w:r>
      <w:r>
        <w:t xml:space="preserve"> έχει τη δυνατότητα να αντλήσει τη βεβαίωση της αίτησης σε αρχείο (.</w:t>
      </w:r>
      <w:r>
        <w:rPr>
          <w:lang w:val="en-US"/>
        </w:rPr>
        <w:t>pdf</w:t>
      </w:r>
      <w:r w:rsidRPr="008960EC">
        <w:t xml:space="preserve">) </w:t>
      </w:r>
      <w:r>
        <w:t>επιλέγοντας το εικονίδιο «Λήψη Βεβαίωσης Αίτησης» (Εικόνα 1</w:t>
      </w:r>
      <w:r w:rsidR="00BF5F99">
        <w:t>9</w:t>
      </w:r>
      <w:r>
        <w:t>).</w:t>
      </w:r>
    </w:p>
    <w:p w14:paraId="72893337" w14:textId="63CABDE4" w:rsidR="00984FF0" w:rsidRDefault="00984FF0" w:rsidP="00984FF0">
      <w:r>
        <w:rPr>
          <w:noProof/>
        </w:rPr>
        <w:drawing>
          <wp:anchor distT="0" distB="0" distL="114300" distR="114300" simplePos="0" relativeHeight="251659776" behindDoc="0" locked="0" layoutInCell="1" allowOverlap="1" wp14:anchorId="7490AE2C" wp14:editId="26E2E9E2">
            <wp:simplePos x="0" y="0"/>
            <wp:positionH relativeFrom="column">
              <wp:posOffset>0</wp:posOffset>
            </wp:positionH>
            <wp:positionV relativeFrom="paragraph">
              <wp:posOffset>2407</wp:posOffset>
            </wp:positionV>
            <wp:extent cx="6286500" cy="2579427"/>
            <wp:effectExtent l="0" t="0" r="0" b="0"/>
            <wp:wrapTopAndBottom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Εικόνα 15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25794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Εικόνα 1</w:t>
      </w:r>
      <w:r w:rsidR="00BF5F99">
        <w:t>9</w:t>
      </w:r>
    </w:p>
    <w:p w14:paraId="5CC89347" w14:textId="77777777" w:rsidR="00984FF0" w:rsidRPr="00511720" w:rsidRDefault="00984FF0" w:rsidP="00984FF0"/>
    <w:p w14:paraId="4018549F" w14:textId="77777777" w:rsidR="00511720" w:rsidRPr="00CB5C56" w:rsidRDefault="00511720" w:rsidP="00511720"/>
    <w:sectPr w:rsidR="00511720" w:rsidRPr="00CB5C56" w:rsidSect="00447EB9">
      <w:headerReference w:type="default" r:id="rId31"/>
      <w:footerReference w:type="default" r:id="rId32"/>
      <w:pgSz w:w="12240" w:h="15840"/>
      <w:pgMar w:top="1276" w:right="900" w:bottom="568" w:left="1440" w:header="426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3451EE" w14:textId="77777777" w:rsidR="00203BA7" w:rsidRDefault="00203BA7" w:rsidP="008C7CF1">
      <w:pPr>
        <w:spacing w:after="0" w:line="240" w:lineRule="auto"/>
      </w:pPr>
      <w:r>
        <w:separator/>
      </w:r>
    </w:p>
  </w:endnote>
  <w:endnote w:type="continuationSeparator" w:id="0">
    <w:p w14:paraId="4F372AEA" w14:textId="77777777" w:rsidR="00203BA7" w:rsidRDefault="00203BA7" w:rsidP="008C7CF1">
      <w:pPr>
        <w:spacing w:after="0" w:line="240" w:lineRule="auto"/>
      </w:pPr>
      <w:r>
        <w:continuationSeparator/>
      </w:r>
    </w:p>
  </w:endnote>
  <w:endnote w:type="continuationNotice" w:id="1">
    <w:p w14:paraId="5D41145F" w14:textId="77777777" w:rsidR="00203BA7" w:rsidRDefault="00203BA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A1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A1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A1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Verdana-Bold">
    <w:altName w:val="Arial"/>
    <w:panose1 w:val="00000000000000000000"/>
    <w:charset w:val="00"/>
    <w:family w:val="swiss"/>
    <w:notTrueType/>
    <w:pitch w:val="default"/>
    <w:sig w:usb0="00000001" w:usb1="00000000" w:usb2="00000000" w:usb3="00000000" w:csb0="00000009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53061112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C23DFE3" w14:textId="77777777" w:rsidR="00447EB9" w:rsidRDefault="00447EB9">
        <w:pPr>
          <w:pStyle w:val="Footer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0750FD08" w14:textId="77777777" w:rsidR="00447EB9" w:rsidRDefault="00447EB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8312EB" w14:textId="77777777" w:rsidR="00203BA7" w:rsidRDefault="00203BA7" w:rsidP="008C7CF1">
      <w:pPr>
        <w:spacing w:after="0" w:line="240" w:lineRule="auto"/>
      </w:pPr>
      <w:r>
        <w:separator/>
      </w:r>
    </w:p>
  </w:footnote>
  <w:footnote w:type="continuationSeparator" w:id="0">
    <w:p w14:paraId="3E9282D6" w14:textId="77777777" w:rsidR="00203BA7" w:rsidRDefault="00203BA7" w:rsidP="008C7CF1">
      <w:pPr>
        <w:spacing w:after="0" w:line="240" w:lineRule="auto"/>
      </w:pPr>
      <w:r>
        <w:continuationSeparator/>
      </w:r>
    </w:p>
  </w:footnote>
  <w:footnote w:type="continuationNotice" w:id="1">
    <w:p w14:paraId="703E60F1" w14:textId="77777777" w:rsidR="00203BA7" w:rsidRDefault="00203BA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DE1FF1" w14:textId="12FBC200" w:rsidR="00447EB9" w:rsidRPr="008C7CF1" w:rsidRDefault="00447EB9" w:rsidP="008C7CF1">
    <w:pPr>
      <w:pStyle w:val="Header"/>
      <w:jc w:val="center"/>
      <w:rPr>
        <w:sz w:val="20"/>
        <w:szCs w:val="20"/>
      </w:rPr>
    </w:pPr>
    <w:r w:rsidRPr="008C7CF1">
      <w:rPr>
        <w:sz w:val="20"/>
        <w:szCs w:val="20"/>
      </w:rPr>
      <w:t xml:space="preserve">Ε.Γ.Δ.Ι.Χ. – Οδηγός Χρήσης </w:t>
    </w:r>
    <w:r w:rsidR="007C1D73" w:rsidRPr="007C1D73">
      <w:rPr>
        <w:sz w:val="20"/>
        <w:szCs w:val="20"/>
      </w:rPr>
      <w:t>Ηλεκτρονική Πλατφόρμα Υποβολής Αίτησης Επαναπροσδιορισμού Ν. 3869/2010</w:t>
    </w:r>
  </w:p>
  <w:p w14:paraId="037C1BE6" w14:textId="77777777" w:rsidR="00447EB9" w:rsidRDefault="00447EB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2B060B8"/>
    <w:multiLevelType w:val="multilevel"/>
    <w:tmpl w:val="D50019A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pStyle w:val="Headline3"/>
      <w:lvlText w:val="%1.%2.%3."/>
      <w:lvlJc w:val="left"/>
      <w:pPr>
        <w:ind w:left="1639" w:hanging="504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62D24BC2"/>
    <w:multiLevelType w:val="multilevel"/>
    <w:tmpl w:val="7136C106"/>
    <w:lvl w:ilvl="0">
      <w:start w:val="1"/>
      <w:numFmt w:val="decimal"/>
      <w:pStyle w:val="Heading1withnumbering"/>
      <w:lvlText w:val="%1."/>
      <w:lvlJc w:val="left"/>
      <w:pPr>
        <w:ind w:left="1778" w:hanging="360"/>
      </w:pPr>
      <w:rPr>
        <w:rFonts w:hint="default"/>
        <w:lang w:val="en-US"/>
      </w:rPr>
    </w:lvl>
    <w:lvl w:ilvl="1">
      <w:start w:val="1"/>
      <w:numFmt w:val="decimal"/>
      <w:pStyle w:val="Heading2Pepper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1"/>
  </w:num>
  <w:num w:numId="2">
    <w:abstractNumId w:val="0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64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C6D1C"/>
    <w:rsid w:val="00000DA6"/>
    <w:rsid w:val="00003030"/>
    <w:rsid w:val="000073EA"/>
    <w:rsid w:val="00007A2C"/>
    <w:rsid w:val="00011199"/>
    <w:rsid w:val="0001124F"/>
    <w:rsid w:val="00012624"/>
    <w:rsid w:val="00012B95"/>
    <w:rsid w:val="000148E4"/>
    <w:rsid w:val="00015DB9"/>
    <w:rsid w:val="00020A95"/>
    <w:rsid w:val="0002371D"/>
    <w:rsid w:val="00023C91"/>
    <w:rsid w:val="00025277"/>
    <w:rsid w:val="0003182D"/>
    <w:rsid w:val="000331D6"/>
    <w:rsid w:val="00033907"/>
    <w:rsid w:val="00037466"/>
    <w:rsid w:val="00040889"/>
    <w:rsid w:val="00040D77"/>
    <w:rsid w:val="00043227"/>
    <w:rsid w:val="00045CA8"/>
    <w:rsid w:val="00050A50"/>
    <w:rsid w:val="0005455E"/>
    <w:rsid w:val="00055A1F"/>
    <w:rsid w:val="0005602C"/>
    <w:rsid w:val="00057001"/>
    <w:rsid w:val="000607E8"/>
    <w:rsid w:val="00060906"/>
    <w:rsid w:val="000626E8"/>
    <w:rsid w:val="00065A86"/>
    <w:rsid w:val="0006773C"/>
    <w:rsid w:val="00070DFE"/>
    <w:rsid w:val="00075270"/>
    <w:rsid w:val="00082D90"/>
    <w:rsid w:val="0008461B"/>
    <w:rsid w:val="00084E73"/>
    <w:rsid w:val="00090491"/>
    <w:rsid w:val="000909B6"/>
    <w:rsid w:val="00090B43"/>
    <w:rsid w:val="00090EC8"/>
    <w:rsid w:val="00090F64"/>
    <w:rsid w:val="000942A7"/>
    <w:rsid w:val="00095110"/>
    <w:rsid w:val="000A027A"/>
    <w:rsid w:val="000A2328"/>
    <w:rsid w:val="000A50DD"/>
    <w:rsid w:val="000A50F6"/>
    <w:rsid w:val="000A5652"/>
    <w:rsid w:val="000A6A58"/>
    <w:rsid w:val="000B0DB4"/>
    <w:rsid w:val="000B1257"/>
    <w:rsid w:val="000B3566"/>
    <w:rsid w:val="000B3BED"/>
    <w:rsid w:val="000B4A78"/>
    <w:rsid w:val="000B4C8E"/>
    <w:rsid w:val="000B628A"/>
    <w:rsid w:val="000B65D4"/>
    <w:rsid w:val="000B77BE"/>
    <w:rsid w:val="000C349C"/>
    <w:rsid w:val="000C474B"/>
    <w:rsid w:val="000C6537"/>
    <w:rsid w:val="000C74A5"/>
    <w:rsid w:val="000C75D9"/>
    <w:rsid w:val="000C7F39"/>
    <w:rsid w:val="000D00AF"/>
    <w:rsid w:val="000D0CE7"/>
    <w:rsid w:val="000D1EDD"/>
    <w:rsid w:val="000D30C0"/>
    <w:rsid w:val="000E038A"/>
    <w:rsid w:val="000E03FA"/>
    <w:rsid w:val="000E5A68"/>
    <w:rsid w:val="000E6307"/>
    <w:rsid w:val="000F1D31"/>
    <w:rsid w:val="000F2ED2"/>
    <w:rsid w:val="000F581D"/>
    <w:rsid w:val="000F59AF"/>
    <w:rsid w:val="001009DA"/>
    <w:rsid w:val="00103AEF"/>
    <w:rsid w:val="00105110"/>
    <w:rsid w:val="00105999"/>
    <w:rsid w:val="00107658"/>
    <w:rsid w:val="0011070B"/>
    <w:rsid w:val="00110FEF"/>
    <w:rsid w:val="00113501"/>
    <w:rsid w:val="00113618"/>
    <w:rsid w:val="00114A8B"/>
    <w:rsid w:val="001154A2"/>
    <w:rsid w:val="00115758"/>
    <w:rsid w:val="001158B7"/>
    <w:rsid w:val="001160F0"/>
    <w:rsid w:val="00116367"/>
    <w:rsid w:val="001173F8"/>
    <w:rsid w:val="00121958"/>
    <w:rsid w:val="00123DA5"/>
    <w:rsid w:val="001261B2"/>
    <w:rsid w:val="001304BD"/>
    <w:rsid w:val="00132D10"/>
    <w:rsid w:val="00134820"/>
    <w:rsid w:val="001348B9"/>
    <w:rsid w:val="00135129"/>
    <w:rsid w:val="001410CF"/>
    <w:rsid w:val="001469C3"/>
    <w:rsid w:val="00147029"/>
    <w:rsid w:val="00151111"/>
    <w:rsid w:val="00153B2A"/>
    <w:rsid w:val="001559A0"/>
    <w:rsid w:val="0016019D"/>
    <w:rsid w:val="00160D58"/>
    <w:rsid w:val="00161BDB"/>
    <w:rsid w:val="001633DE"/>
    <w:rsid w:val="00163AB8"/>
    <w:rsid w:val="00163ED9"/>
    <w:rsid w:val="00170269"/>
    <w:rsid w:val="0017142A"/>
    <w:rsid w:val="001715E6"/>
    <w:rsid w:val="00173C27"/>
    <w:rsid w:val="00173E0B"/>
    <w:rsid w:val="00174E58"/>
    <w:rsid w:val="00177023"/>
    <w:rsid w:val="00180C8D"/>
    <w:rsid w:val="00182336"/>
    <w:rsid w:val="0018341F"/>
    <w:rsid w:val="00183926"/>
    <w:rsid w:val="00183F3D"/>
    <w:rsid w:val="00184598"/>
    <w:rsid w:val="00184E0B"/>
    <w:rsid w:val="001862B9"/>
    <w:rsid w:val="00187579"/>
    <w:rsid w:val="001877C2"/>
    <w:rsid w:val="0019068E"/>
    <w:rsid w:val="001966EF"/>
    <w:rsid w:val="001A0F32"/>
    <w:rsid w:val="001A117D"/>
    <w:rsid w:val="001A11B6"/>
    <w:rsid w:val="001A18C1"/>
    <w:rsid w:val="001A3D27"/>
    <w:rsid w:val="001A5A37"/>
    <w:rsid w:val="001A5B8A"/>
    <w:rsid w:val="001A5FAB"/>
    <w:rsid w:val="001A7547"/>
    <w:rsid w:val="001B7701"/>
    <w:rsid w:val="001B7D57"/>
    <w:rsid w:val="001C09F3"/>
    <w:rsid w:val="001C248E"/>
    <w:rsid w:val="001C41AD"/>
    <w:rsid w:val="001D01CB"/>
    <w:rsid w:val="001D14A6"/>
    <w:rsid w:val="001D2FF9"/>
    <w:rsid w:val="001D3AF7"/>
    <w:rsid w:val="001D70A8"/>
    <w:rsid w:val="001D7343"/>
    <w:rsid w:val="001D7454"/>
    <w:rsid w:val="001D76BC"/>
    <w:rsid w:val="001E1C0D"/>
    <w:rsid w:val="001E1E89"/>
    <w:rsid w:val="001E296A"/>
    <w:rsid w:val="001E3F6F"/>
    <w:rsid w:val="001E462C"/>
    <w:rsid w:val="001E5361"/>
    <w:rsid w:val="001E69EE"/>
    <w:rsid w:val="001E718E"/>
    <w:rsid w:val="001E7EFF"/>
    <w:rsid w:val="001F097E"/>
    <w:rsid w:val="001F1119"/>
    <w:rsid w:val="001F71AC"/>
    <w:rsid w:val="001F73B6"/>
    <w:rsid w:val="00200366"/>
    <w:rsid w:val="00200A92"/>
    <w:rsid w:val="00201999"/>
    <w:rsid w:val="00203BA7"/>
    <w:rsid w:val="00206576"/>
    <w:rsid w:val="00207029"/>
    <w:rsid w:val="002076FC"/>
    <w:rsid w:val="00210FEB"/>
    <w:rsid w:val="00212007"/>
    <w:rsid w:val="00212A49"/>
    <w:rsid w:val="00213BA8"/>
    <w:rsid w:val="00214906"/>
    <w:rsid w:val="00215063"/>
    <w:rsid w:val="00216081"/>
    <w:rsid w:val="002174C5"/>
    <w:rsid w:val="00221AA7"/>
    <w:rsid w:val="00222F5A"/>
    <w:rsid w:val="00225044"/>
    <w:rsid w:val="0022592B"/>
    <w:rsid w:val="00226B71"/>
    <w:rsid w:val="00227849"/>
    <w:rsid w:val="00235D01"/>
    <w:rsid w:val="00240DCA"/>
    <w:rsid w:val="00240E9D"/>
    <w:rsid w:val="00242059"/>
    <w:rsid w:val="0024234D"/>
    <w:rsid w:val="00244DC4"/>
    <w:rsid w:val="00244E70"/>
    <w:rsid w:val="002459A6"/>
    <w:rsid w:val="00247E83"/>
    <w:rsid w:val="00250DDB"/>
    <w:rsid w:val="00252C1B"/>
    <w:rsid w:val="00253264"/>
    <w:rsid w:val="00253ED8"/>
    <w:rsid w:val="00255C69"/>
    <w:rsid w:val="00256AEC"/>
    <w:rsid w:val="00262349"/>
    <w:rsid w:val="00265601"/>
    <w:rsid w:val="00265BAE"/>
    <w:rsid w:val="00265FF8"/>
    <w:rsid w:val="00266C51"/>
    <w:rsid w:val="00271009"/>
    <w:rsid w:val="00271978"/>
    <w:rsid w:val="00272E06"/>
    <w:rsid w:val="00275C7F"/>
    <w:rsid w:val="00276444"/>
    <w:rsid w:val="002773EF"/>
    <w:rsid w:val="00281D82"/>
    <w:rsid w:val="00284B11"/>
    <w:rsid w:val="0028518E"/>
    <w:rsid w:val="002866C1"/>
    <w:rsid w:val="00286C36"/>
    <w:rsid w:val="002903A1"/>
    <w:rsid w:val="00293FBC"/>
    <w:rsid w:val="0029451E"/>
    <w:rsid w:val="00295647"/>
    <w:rsid w:val="00296A1D"/>
    <w:rsid w:val="002A03B4"/>
    <w:rsid w:val="002A0CAB"/>
    <w:rsid w:val="002A39D7"/>
    <w:rsid w:val="002A5068"/>
    <w:rsid w:val="002B012B"/>
    <w:rsid w:val="002B05C9"/>
    <w:rsid w:val="002B0B7D"/>
    <w:rsid w:val="002B1509"/>
    <w:rsid w:val="002B1976"/>
    <w:rsid w:val="002B5D83"/>
    <w:rsid w:val="002B6BBE"/>
    <w:rsid w:val="002B6BC7"/>
    <w:rsid w:val="002C1E97"/>
    <w:rsid w:val="002C469A"/>
    <w:rsid w:val="002C752C"/>
    <w:rsid w:val="002D006C"/>
    <w:rsid w:val="002D0192"/>
    <w:rsid w:val="002D1C75"/>
    <w:rsid w:val="002D3123"/>
    <w:rsid w:val="002D394D"/>
    <w:rsid w:val="002E1737"/>
    <w:rsid w:val="002E24EB"/>
    <w:rsid w:val="002E3C3C"/>
    <w:rsid w:val="002E426A"/>
    <w:rsid w:val="002E7EFF"/>
    <w:rsid w:val="002E7F30"/>
    <w:rsid w:val="002F033D"/>
    <w:rsid w:val="002F058A"/>
    <w:rsid w:val="002F12D8"/>
    <w:rsid w:val="002F30D1"/>
    <w:rsid w:val="002F4596"/>
    <w:rsid w:val="00301F99"/>
    <w:rsid w:val="00302EDB"/>
    <w:rsid w:val="00303976"/>
    <w:rsid w:val="00303AC0"/>
    <w:rsid w:val="003040AE"/>
    <w:rsid w:val="00304A02"/>
    <w:rsid w:val="00304BDE"/>
    <w:rsid w:val="00307E1C"/>
    <w:rsid w:val="00312DB3"/>
    <w:rsid w:val="003140AA"/>
    <w:rsid w:val="00314B74"/>
    <w:rsid w:val="00317B02"/>
    <w:rsid w:val="00320DFD"/>
    <w:rsid w:val="003217A0"/>
    <w:rsid w:val="00324DCB"/>
    <w:rsid w:val="00325062"/>
    <w:rsid w:val="003304AE"/>
    <w:rsid w:val="0033096B"/>
    <w:rsid w:val="00335F82"/>
    <w:rsid w:val="003363A4"/>
    <w:rsid w:val="003415FD"/>
    <w:rsid w:val="003417FE"/>
    <w:rsid w:val="003471D5"/>
    <w:rsid w:val="00351C9A"/>
    <w:rsid w:val="003522DF"/>
    <w:rsid w:val="00352C2A"/>
    <w:rsid w:val="003533AC"/>
    <w:rsid w:val="00355A0F"/>
    <w:rsid w:val="00357D9C"/>
    <w:rsid w:val="00361F99"/>
    <w:rsid w:val="00362236"/>
    <w:rsid w:val="0036397E"/>
    <w:rsid w:val="00363ECE"/>
    <w:rsid w:val="00372DC0"/>
    <w:rsid w:val="0037464C"/>
    <w:rsid w:val="00374896"/>
    <w:rsid w:val="00374D50"/>
    <w:rsid w:val="003754B3"/>
    <w:rsid w:val="0037562B"/>
    <w:rsid w:val="00376039"/>
    <w:rsid w:val="00381334"/>
    <w:rsid w:val="00381434"/>
    <w:rsid w:val="0038423C"/>
    <w:rsid w:val="00384EC3"/>
    <w:rsid w:val="00387927"/>
    <w:rsid w:val="00393C8F"/>
    <w:rsid w:val="00394384"/>
    <w:rsid w:val="003943A8"/>
    <w:rsid w:val="00395C97"/>
    <w:rsid w:val="003A0BEF"/>
    <w:rsid w:val="003A0D07"/>
    <w:rsid w:val="003A3D34"/>
    <w:rsid w:val="003A4F57"/>
    <w:rsid w:val="003A7D14"/>
    <w:rsid w:val="003A7F01"/>
    <w:rsid w:val="003B000C"/>
    <w:rsid w:val="003B0EA2"/>
    <w:rsid w:val="003B1143"/>
    <w:rsid w:val="003B2BAA"/>
    <w:rsid w:val="003B65AD"/>
    <w:rsid w:val="003B6839"/>
    <w:rsid w:val="003B7361"/>
    <w:rsid w:val="003B7DA7"/>
    <w:rsid w:val="003C0D91"/>
    <w:rsid w:val="003C2AF7"/>
    <w:rsid w:val="003C3EC4"/>
    <w:rsid w:val="003C4872"/>
    <w:rsid w:val="003C6357"/>
    <w:rsid w:val="003C7D20"/>
    <w:rsid w:val="003D105E"/>
    <w:rsid w:val="003D3A0B"/>
    <w:rsid w:val="003D3B67"/>
    <w:rsid w:val="003D76C2"/>
    <w:rsid w:val="003E1207"/>
    <w:rsid w:val="003E1492"/>
    <w:rsid w:val="003E3FB4"/>
    <w:rsid w:val="003E3FF0"/>
    <w:rsid w:val="003F1EAA"/>
    <w:rsid w:val="003F2213"/>
    <w:rsid w:val="003F44FA"/>
    <w:rsid w:val="003F5165"/>
    <w:rsid w:val="003F52BE"/>
    <w:rsid w:val="003F5DC1"/>
    <w:rsid w:val="003F6BCF"/>
    <w:rsid w:val="004029F0"/>
    <w:rsid w:val="00403B33"/>
    <w:rsid w:val="004069DE"/>
    <w:rsid w:val="00411544"/>
    <w:rsid w:val="00414CCA"/>
    <w:rsid w:val="0041655C"/>
    <w:rsid w:val="00420A54"/>
    <w:rsid w:val="00424251"/>
    <w:rsid w:val="00424EE0"/>
    <w:rsid w:val="0042500E"/>
    <w:rsid w:val="00426B23"/>
    <w:rsid w:val="004271EC"/>
    <w:rsid w:val="00435469"/>
    <w:rsid w:val="00437B66"/>
    <w:rsid w:val="00440765"/>
    <w:rsid w:val="004407BA"/>
    <w:rsid w:val="00440EB8"/>
    <w:rsid w:val="00441C50"/>
    <w:rsid w:val="004435CE"/>
    <w:rsid w:val="00443BB5"/>
    <w:rsid w:val="00445836"/>
    <w:rsid w:val="004468AB"/>
    <w:rsid w:val="00446B5A"/>
    <w:rsid w:val="0044714D"/>
    <w:rsid w:val="004477E3"/>
    <w:rsid w:val="00447EB9"/>
    <w:rsid w:val="004506C0"/>
    <w:rsid w:val="00450A5D"/>
    <w:rsid w:val="00452586"/>
    <w:rsid w:val="004527BF"/>
    <w:rsid w:val="0045454B"/>
    <w:rsid w:val="00456FDB"/>
    <w:rsid w:val="00457CA1"/>
    <w:rsid w:val="00460F7D"/>
    <w:rsid w:val="0046109F"/>
    <w:rsid w:val="00463F22"/>
    <w:rsid w:val="00464594"/>
    <w:rsid w:val="00465023"/>
    <w:rsid w:val="00466AB5"/>
    <w:rsid w:val="00466D39"/>
    <w:rsid w:val="00467FF1"/>
    <w:rsid w:val="00470F03"/>
    <w:rsid w:val="00471359"/>
    <w:rsid w:val="00473EB7"/>
    <w:rsid w:val="00475396"/>
    <w:rsid w:val="00476041"/>
    <w:rsid w:val="00480643"/>
    <w:rsid w:val="004907FE"/>
    <w:rsid w:val="0049397C"/>
    <w:rsid w:val="00494ED1"/>
    <w:rsid w:val="004959FE"/>
    <w:rsid w:val="00496433"/>
    <w:rsid w:val="00496E08"/>
    <w:rsid w:val="004970AA"/>
    <w:rsid w:val="004A013B"/>
    <w:rsid w:val="004A402A"/>
    <w:rsid w:val="004A4816"/>
    <w:rsid w:val="004A78E8"/>
    <w:rsid w:val="004B0669"/>
    <w:rsid w:val="004B6978"/>
    <w:rsid w:val="004B71CF"/>
    <w:rsid w:val="004C1A81"/>
    <w:rsid w:val="004C24B2"/>
    <w:rsid w:val="004C2A0A"/>
    <w:rsid w:val="004C3091"/>
    <w:rsid w:val="004C32CC"/>
    <w:rsid w:val="004C3805"/>
    <w:rsid w:val="004C766D"/>
    <w:rsid w:val="004C7B76"/>
    <w:rsid w:val="004C7FC9"/>
    <w:rsid w:val="004D047D"/>
    <w:rsid w:val="004D42BE"/>
    <w:rsid w:val="004D55A7"/>
    <w:rsid w:val="004D6147"/>
    <w:rsid w:val="004E037E"/>
    <w:rsid w:val="004E0BC8"/>
    <w:rsid w:val="004E2788"/>
    <w:rsid w:val="004E2EC8"/>
    <w:rsid w:val="004E4308"/>
    <w:rsid w:val="004E5F07"/>
    <w:rsid w:val="004E6DBA"/>
    <w:rsid w:val="004E78C1"/>
    <w:rsid w:val="004E7DF7"/>
    <w:rsid w:val="004F2292"/>
    <w:rsid w:val="004F2984"/>
    <w:rsid w:val="004F37E3"/>
    <w:rsid w:val="004F401B"/>
    <w:rsid w:val="004F43DD"/>
    <w:rsid w:val="004F50E6"/>
    <w:rsid w:val="004F581B"/>
    <w:rsid w:val="004F5A47"/>
    <w:rsid w:val="005015C0"/>
    <w:rsid w:val="0050194E"/>
    <w:rsid w:val="00502A33"/>
    <w:rsid w:val="00502C74"/>
    <w:rsid w:val="0050602C"/>
    <w:rsid w:val="005066A0"/>
    <w:rsid w:val="0050685F"/>
    <w:rsid w:val="00507781"/>
    <w:rsid w:val="00511720"/>
    <w:rsid w:val="00511D2C"/>
    <w:rsid w:val="0051233E"/>
    <w:rsid w:val="00513DD1"/>
    <w:rsid w:val="0051566C"/>
    <w:rsid w:val="00515DF9"/>
    <w:rsid w:val="005177EA"/>
    <w:rsid w:val="00525748"/>
    <w:rsid w:val="005266BD"/>
    <w:rsid w:val="00527D26"/>
    <w:rsid w:val="00530339"/>
    <w:rsid w:val="00531A0F"/>
    <w:rsid w:val="00532686"/>
    <w:rsid w:val="00533255"/>
    <w:rsid w:val="00533FD4"/>
    <w:rsid w:val="00534E3F"/>
    <w:rsid w:val="005363E0"/>
    <w:rsid w:val="00543321"/>
    <w:rsid w:val="0054530E"/>
    <w:rsid w:val="00546A57"/>
    <w:rsid w:val="0054725C"/>
    <w:rsid w:val="00550CA4"/>
    <w:rsid w:val="0055229C"/>
    <w:rsid w:val="00552EEB"/>
    <w:rsid w:val="005531DE"/>
    <w:rsid w:val="00556400"/>
    <w:rsid w:val="0055714D"/>
    <w:rsid w:val="00557AF8"/>
    <w:rsid w:val="005607E2"/>
    <w:rsid w:val="00561A60"/>
    <w:rsid w:val="00561F37"/>
    <w:rsid w:val="005631F9"/>
    <w:rsid w:val="00564C84"/>
    <w:rsid w:val="005652AA"/>
    <w:rsid w:val="00565600"/>
    <w:rsid w:val="0056601E"/>
    <w:rsid w:val="005670D1"/>
    <w:rsid w:val="00571429"/>
    <w:rsid w:val="005735FB"/>
    <w:rsid w:val="005741EA"/>
    <w:rsid w:val="00577903"/>
    <w:rsid w:val="005839E5"/>
    <w:rsid w:val="00583DC8"/>
    <w:rsid w:val="00586480"/>
    <w:rsid w:val="0058651B"/>
    <w:rsid w:val="00586C5D"/>
    <w:rsid w:val="00590DE2"/>
    <w:rsid w:val="00590DF2"/>
    <w:rsid w:val="00593026"/>
    <w:rsid w:val="005930D9"/>
    <w:rsid w:val="0059637B"/>
    <w:rsid w:val="005974B5"/>
    <w:rsid w:val="0059776B"/>
    <w:rsid w:val="00597B89"/>
    <w:rsid w:val="005A0CF4"/>
    <w:rsid w:val="005A23C6"/>
    <w:rsid w:val="005A2D1C"/>
    <w:rsid w:val="005A30ED"/>
    <w:rsid w:val="005A310F"/>
    <w:rsid w:val="005A5B3B"/>
    <w:rsid w:val="005A5DF3"/>
    <w:rsid w:val="005A7C7A"/>
    <w:rsid w:val="005B06AD"/>
    <w:rsid w:val="005B10E6"/>
    <w:rsid w:val="005B1114"/>
    <w:rsid w:val="005B271E"/>
    <w:rsid w:val="005B2CD7"/>
    <w:rsid w:val="005B43E5"/>
    <w:rsid w:val="005B4E54"/>
    <w:rsid w:val="005C2D84"/>
    <w:rsid w:val="005C32A4"/>
    <w:rsid w:val="005C4E19"/>
    <w:rsid w:val="005C4F9B"/>
    <w:rsid w:val="005C7E65"/>
    <w:rsid w:val="005D0392"/>
    <w:rsid w:val="005D09C9"/>
    <w:rsid w:val="005D0C9F"/>
    <w:rsid w:val="005D13D6"/>
    <w:rsid w:val="005D1B3E"/>
    <w:rsid w:val="005D2417"/>
    <w:rsid w:val="005D350B"/>
    <w:rsid w:val="005D66FD"/>
    <w:rsid w:val="005D7956"/>
    <w:rsid w:val="005E4520"/>
    <w:rsid w:val="005E5B19"/>
    <w:rsid w:val="005E66A2"/>
    <w:rsid w:val="005E6930"/>
    <w:rsid w:val="005E69AF"/>
    <w:rsid w:val="005E79A2"/>
    <w:rsid w:val="005F0B89"/>
    <w:rsid w:val="005F0FD7"/>
    <w:rsid w:val="005F2E46"/>
    <w:rsid w:val="005F366A"/>
    <w:rsid w:val="005F4885"/>
    <w:rsid w:val="005F6A9C"/>
    <w:rsid w:val="005F6C85"/>
    <w:rsid w:val="005F78B1"/>
    <w:rsid w:val="005F7B47"/>
    <w:rsid w:val="00606128"/>
    <w:rsid w:val="0060624E"/>
    <w:rsid w:val="00607094"/>
    <w:rsid w:val="006132E1"/>
    <w:rsid w:val="00617D87"/>
    <w:rsid w:val="00620374"/>
    <w:rsid w:val="0062056F"/>
    <w:rsid w:val="00621669"/>
    <w:rsid w:val="0062265E"/>
    <w:rsid w:val="00627797"/>
    <w:rsid w:val="00630A94"/>
    <w:rsid w:val="006347C7"/>
    <w:rsid w:val="0063660B"/>
    <w:rsid w:val="00636734"/>
    <w:rsid w:val="00636BBB"/>
    <w:rsid w:val="00637EA1"/>
    <w:rsid w:val="00640AEF"/>
    <w:rsid w:val="00641E02"/>
    <w:rsid w:val="006447F8"/>
    <w:rsid w:val="00646FD7"/>
    <w:rsid w:val="00650635"/>
    <w:rsid w:val="00650D84"/>
    <w:rsid w:val="006532AB"/>
    <w:rsid w:val="0065341B"/>
    <w:rsid w:val="00654D6D"/>
    <w:rsid w:val="00660A21"/>
    <w:rsid w:val="0066278F"/>
    <w:rsid w:val="00664422"/>
    <w:rsid w:val="0066545E"/>
    <w:rsid w:val="006654F9"/>
    <w:rsid w:val="00666660"/>
    <w:rsid w:val="00667AFA"/>
    <w:rsid w:val="00667D11"/>
    <w:rsid w:val="006705B1"/>
    <w:rsid w:val="00674F63"/>
    <w:rsid w:val="0067559B"/>
    <w:rsid w:val="00675CA5"/>
    <w:rsid w:val="0068037B"/>
    <w:rsid w:val="00680593"/>
    <w:rsid w:val="00681F74"/>
    <w:rsid w:val="006820FB"/>
    <w:rsid w:val="00682C4E"/>
    <w:rsid w:val="00683277"/>
    <w:rsid w:val="006832FD"/>
    <w:rsid w:val="006836B8"/>
    <w:rsid w:val="00684593"/>
    <w:rsid w:val="00685D6C"/>
    <w:rsid w:val="00685F6F"/>
    <w:rsid w:val="006877FC"/>
    <w:rsid w:val="00695C4A"/>
    <w:rsid w:val="006979CF"/>
    <w:rsid w:val="006A04BE"/>
    <w:rsid w:val="006A24FF"/>
    <w:rsid w:val="006A556A"/>
    <w:rsid w:val="006A66AB"/>
    <w:rsid w:val="006A6D79"/>
    <w:rsid w:val="006B1BD6"/>
    <w:rsid w:val="006B3F4E"/>
    <w:rsid w:val="006B578A"/>
    <w:rsid w:val="006B7755"/>
    <w:rsid w:val="006B7766"/>
    <w:rsid w:val="006B7885"/>
    <w:rsid w:val="006B7B87"/>
    <w:rsid w:val="006C09BC"/>
    <w:rsid w:val="006C0B3C"/>
    <w:rsid w:val="006C2F26"/>
    <w:rsid w:val="006C358C"/>
    <w:rsid w:val="006C37D7"/>
    <w:rsid w:val="006C4FCD"/>
    <w:rsid w:val="006C6A52"/>
    <w:rsid w:val="006C72E5"/>
    <w:rsid w:val="006C7FFE"/>
    <w:rsid w:val="006D1DFA"/>
    <w:rsid w:val="006D226D"/>
    <w:rsid w:val="006D5217"/>
    <w:rsid w:val="006D6C79"/>
    <w:rsid w:val="006E4112"/>
    <w:rsid w:val="006E599C"/>
    <w:rsid w:val="006E6EED"/>
    <w:rsid w:val="006E6FDC"/>
    <w:rsid w:val="006E71B6"/>
    <w:rsid w:val="006F357C"/>
    <w:rsid w:val="006F35C3"/>
    <w:rsid w:val="006F37A8"/>
    <w:rsid w:val="006F5C2C"/>
    <w:rsid w:val="00702EBF"/>
    <w:rsid w:val="00703DB1"/>
    <w:rsid w:val="00704B20"/>
    <w:rsid w:val="00704D9C"/>
    <w:rsid w:val="007102B3"/>
    <w:rsid w:val="007115DB"/>
    <w:rsid w:val="00712454"/>
    <w:rsid w:val="007126C7"/>
    <w:rsid w:val="007129D0"/>
    <w:rsid w:val="00713872"/>
    <w:rsid w:val="007141B8"/>
    <w:rsid w:val="0072047B"/>
    <w:rsid w:val="00723733"/>
    <w:rsid w:val="00723B04"/>
    <w:rsid w:val="00724D02"/>
    <w:rsid w:val="00725319"/>
    <w:rsid w:val="00726A68"/>
    <w:rsid w:val="00727FBE"/>
    <w:rsid w:val="007310B0"/>
    <w:rsid w:val="00731DFC"/>
    <w:rsid w:val="00732520"/>
    <w:rsid w:val="00732C68"/>
    <w:rsid w:val="00735B04"/>
    <w:rsid w:val="00741AEF"/>
    <w:rsid w:val="00744312"/>
    <w:rsid w:val="0074559E"/>
    <w:rsid w:val="00745C16"/>
    <w:rsid w:val="00745CC5"/>
    <w:rsid w:val="0074666D"/>
    <w:rsid w:val="007477EA"/>
    <w:rsid w:val="0075222A"/>
    <w:rsid w:val="007528BA"/>
    <w:rsid w:val="0075475E"/>
    <w:rsid w:val="0075725F"/>
    <w:rsid w:val="00757903"/>
    <w:rsid w:val="00757DEF"/>
    <w:rsid w:val="00763862"/>
    <w:rsid w:val="0076410F"/>
    <w:rsid w:val="007657A6"/>
    <w:rsid w:val="00765C18"/>
    <w:rsid w:val="00766277"/>
    <w:rsid w:val="0076727E"/>
    <w:rsid w:val="00767738"/>
    <w:rsid w:val="00767F66"/>
    <w:rsid w:val="00771C22"/>
    <w:rsid w:val="00772386"/>
    <w:rsid w:val="007723F2"/>
    <w:rsid w:val="0077323F"/>
    <w:rsid w:val="007745AD"/>
    <w:rsid w:val="00774DF4"/>
    <w:rsid w:val="00775E1C"/>
    <w:rsid w:val="007805DB"/>
    <w:rsid w:val="0078244A"/>
    <w:rsid w:val="007846DA"/>
    <w:rsid w:val="007900DE"/>
    <w:rsid w:val="00790559"/>
    <w:rsid w:val="007906F4"/>
    <w:rsid w:val="00792541"/>
    <w:rsid w:val="00792D2A"/>
    <w:rsid w:val="00793A63"/>
    <w:rsid w:val="00793FD4"/>
    <w:rsid w:val="00795E32"/>
    <w:rsid w:val="00796189"/>
    <w:rsid w:val="007963F4"/>
    <w:rsid w:val="007971C3"/>
    <w:rsid w:val="007A03F9"/>
    <w:rsid w:val="007A04F0"/>
    <w:rsid w:val="007A087E"/>
    <w:rsid w:val="007A26DA"/>
    <w:rsid w:val="007A47B7"/>
    <w:rsid w:val="007A4D08"/>
    <w:rsid w:val="007A5807"/>
    <w:rsid w:val="007A5916"/>
    <w:rsid w:val="007A67A2"/>
    <w:rsid w:val="007A6AF0"/>
    <w:rsid w:val="007B13BA"/>
    <w:rsid w:val="007B195B"/>
    <w:rsid w:val="007B40BE"/>
    <w:rsid w:val="007B5B7B"/>
    <w:rsid w:val="007B5C76"/>
    <w:rsid w:val="007B75C0"/>
    <w:rsid w:val="007C00FD"/>
    <w:rsid w:val="007C0D3F"/>
    <w:rsid w:val="007C1D73"/>
    <w:rsid w:val="007C24CD"/>
    <w:rsid w:val="007C4DBB"/>
    <w:rsid w:val="007C5AA2"/>
    <w:rsid w:val="007C6BDD"/>
    <w:rsid w:val="007C7194"/>
    <w:rsid w:val="007D232B"/>
    <w:rsid w:val="007D4D29"/>
    <w:rsid w:val="007D5228"/>
    <w:rsid w:val="007E0299"/>
    <w:rsid w:val="007E257A"/>
    <w:rsid w:val="007E3BE9"/>
    <w:rsid w:val="007E6A97"/>
    <w:rsid w:val="007E6D58"/>
    <w:rsid w:val="007F0968"/>
    <w:rsid w:val="007F2A08"/>
    <w:rsid w:val="007F2B21"/>
    <w:rsid w:val="007F363F"/>
    <w:rsid w:val="007F39DE"/>
    <w:rsid w:val="007F6037"/>
    <w:rsid w:val="007F6372"/>
    <w:rsid w:val="00800596"/>
    <w:rsid w:val="00800AD2"/>
    <w:rsid w:val="00800E2E"/>
    <w:rsid w:val="00802B95"/>
    <w:rsid w:val="008037ED"/>
    <w:rsid w:val="0080512F"/>
    <w:rsid w:val="0081006E"/>
    <w:rsid w:val="008113DB"/>
    <w:rsid w:val="0081275C"/>
    <w:rsid w:val="00813F53"/>
    <w:rsid w:val="00815BE4"/>
    <w:rsid w:val="00817C01"/>
    <w:rsid w:val="00820AB8"/>
    <w:rsid w:val="008225CF"/>
    <w:rsid w:val="008237BD"/>
    <w:rsid w:val="00824AC2"/>
    <w:rsid w:val="00825393"/>
    <w:rsid w:val="00825F01"/>
    <w:rsid w:val="00831C83"/>
    <w:rsid w:val="00831F30"/>
    <w:rsid w:val="00835A4F"/>
    <w:rsid w:val="00835AEF"/>
    <w:rsid w:val="008368BF"/>
    <w:rsid w:val="00837346"/>
    <w:rsid w:val="00840EC0"/>
    <w:rsid w:val="00844EE5"/>
    <w:rsid w:val="00845204"/>
    <w:rsid w:val="008471DC"/>
    <w:rsid w:val="008477E4"/>
    <w:rsid w:val="00851F18"/>
    <w:rsid w:val="00853486"/>
    <w:rsid w:val="00854BC0"/>
    <w:rsid w:val="00856763"/>
    <w:rsid w:val="00860023"/>
    <w:rsid w:val="00862906"/>
    <w:rsid w:val="00864B4B"/>
    <w:rsid w:val="00866766"/>
    <w:rsid w:val="00871721"/>
    <w:rsid w:val="0087300C"/>
    <w:rsid w:val="00874C30"/>
    <w:rsid w:val="00875A43"/>
    <w:rsid w:val="00877843"/>
    <w:rsid w:val="00877CE7"/>
    <w:rsid w:val="00883D9E"/>
    <w:rsid w:val="00885D9A"/>
    <w:rsid w:val="00886853"/>
    <w:rsid w:val="008935D9"/>
    <w:rsid w:val="00894B54"/>
    <w:rsid w:val="00895C67"/>
    <w:rsid w:val="00895CB0"/>
    <w:rsid w:val="00897681"/>
    <w:rsid w:val="008A2AA4"/>
    <w:rsid w:val="008A39B8"/>
    <w:rsid w:val="008A3B34"/>
    <w:rsid w:val="008A4FFC"/>
    <w:rsid w:val="008B415A"/>
    <w:rsid w:val="008B7CBD"/>
    <w:rsid w:val="008C0108"/>
    <w:rsid w:val="008C1CDF"/>
    <w:rsid w:val="008C2A5D"/>
    <w:rsid w:val="008C39A4"/>
    <w:rsid w:val="008C46FA"/>
    <w:rsid w:val="008C48E9"/>
    <w:rsid w:val="008C4D45"/>
    <w:rsid w:val="008C4E34"/>
    <w:rsid w:val="008C55EA"/>
    <w:rsid w:val="008C6FD7"/>
    <w:rsid w:val="008C7508"/>
    <w:rsid w:val="008C7A4F"/>
    <w:rsid w:val="008C7CF1"/>
    <w:rsid w:val="008C7F22"/>
    <w:rsid w:val="008D34A6"/>
    <w:rsid w:val="008D42C6"/>
    <w:rsid w:val="008D4A6D"/>
    <w:rsid w:val="008D578C"/>
    <w:rsid w:val="008D5DB5"/>
    <w:rsid w:val="008D6095"/>
    <w:rsid w:val="008E051A"/>
    <w:rsid w:val="008E176A"/>
    <w:rsid w:val="008E2A88"/>
    <w:rsid w:val="008E383E"/>
    <w:rsid w:val="008E3959"/>
    <w:rsid w:val="008E4114"/>
    <w:rsid w:val="008E6D2E"/>
    <w:rsid w:val="008E6FE6"/>
    <w:rsid w:val="008F0060"/>
    <w:rsid w:val="008F0360"/>
    <w:rsid w:val="008F19C8"/>
    <w:rsid w:val="008F32FD"/>
    <w:rsid w:val="008F446C"/>
    <w:rsid w:val="008F5AE5"/>
    <w:rsid w:val="008F5C28"/>
    <w:rsid w:val="008F6605"/>
    <w:rsid w:val="00903352"/>
    <w:rsid w:val="0090434D"/>
    <w:rsid w:val="00905AF4"/>
    <w:rsid w:val="009100B3"/>
    <w:rsid w:val="00910128"/>
    <w:rsid w:val="00912D31"/>
    <w:rsid w:val="00912F0D"/>
    <w:rsid w:val="00916781"/>
    <w:rsid w:val="00916BE6"/>
    <w:rsid w:val="00916EB2"/>
    <w:rsid w:val="00921E8E"/>
    <w:rsid w:val="0092214B"/>
    <w:rsid w:val="009230C5"/>
    <w:rsid w:val="009234B9"/>
    <w:rsid w:val="00923E1A"/>
    <w:rsid w:val="0092404A"/>
    <w:rsid w:val="009240FE"/>
    <w:rsid w:val="00924CF2"/>
    <w:rsid w:val="00925556"/>
    <w:rsid w:val="009258C1"/>
    <w:rsid w:val="009270E2"/>
    <w:rsid w:val="009316ED"/>
    <w:rsid w:val="00933A6E"/>
    <w:rsid w:val="00935471"/>
    <w:rsid w:val="00936EC0"/>
    <w:rsid w:val="00937C14"/>
    <w:rsid w:val="00941A95"/>
    <w:rsid w:val="00942357"/>
    <w:rsid w:val="00943720"/>
    <w:rsid w:val="0094514C"/>
    <w:rsid w:val="009520CB"/>
    <w:rsid w:val="00952959"/>
    <w:rsid w:val="00952E51"/>
    <w:rsid w:val="009533CA"/>
    <w:rsid w:val="00953945"/>
    <w:rsid w:val="00954844"/>
    <w:rsid w:val="00957ACE"/>
    <w:rsid w:val="0096117F"/>
    <w:rsid w:val="009611F6"/>
    <w:rsid w:val="0096488F"/>
    <w:rsid w:val="0096572E"/>
    <w:rsid w:val="0096637F"/>
    <w:rsid w:val="00966EA3"/>
    <w:rsid w:val="009678C7"/>
    <w:rsid w:val="0096791D"/>
    <w:rsid w:val="00967C6F"/>
    <w:rsid w:val="00970A45"/>
    <w:rsid w:val="00970E41"/>
    <w:rsid w:val="009712E5"/>
    <w:rsid w:val="00971782"/>
    <w:rsid w:val="009728CD"/>
    <w:rsid w:val="00972C8D"/>
    <w:rsid w:val="009732B8"/>
    <w:rsid w:val="0097368B"/>
    <w:rsid w:val="009779C7"/>
    <w:rsid w:val="009808B5"/>
    <w:rsid w:val="009834D1"/>
    <w:rsid w:val="00984667"/>
    <w:rsid w:val="00984FF0"/>
    <w:rsid w:val="00985638"/>
    <w:rsid w:val="00990026"/>
    <w:rsid w:val="009926BF"/>
    <w:rsid w:val="00993B44"/>
    <w:rsid w:val="00994ED5"/>
    <w:rsid w:val="00996606"/>
    <w:rsid w:val="0099766D"/>
    <w:rsid w:val="009A21E5"/>
    <w:rsid w:val="009A4408"/>
    <w:rsid w:val="009A4FB6"/>
    <w:rsid w:val="009B03B2"/>
    <w:rsid w:val="009B10C5"/>
    <w:rsid w:val="009B1332"/>
    <w:rsid w:val="009B14E2"/>
    <w:rsid w:val="009B1CC6"/>
    <w:rsid w:val="009B3153"/>
    <w:rsid w:val="009B5903"/>
    <w:rsid w:val="009B5978"/>
    <w:rsid w:val="009B5F16"/>
    <w:rsid w:val="009B6613"/>
    <w:rsid w:val="009B66CF"/>
    <w:rsid w:val="009B7D6A"/>
    <w:rsid w:val="009C36E9"/>
    <w:rsid w:val="009C543A"/>
    <w:rsid w:val="009C551B"/>
    <w:rsid w:val="009C6B5A"/>
    <w:rsid w:val="009C70F5"/>
    <w:rsid w:val="009D18A7"/>
    <w:rsid w:val="009D1D30"/>
    <w:rsid w:val="009D2117"/>
    <w:rsid w:val="009D3D3D"/>
    <w:rsid w:val="009D7240"/>
    <w:rsid w:val="009D7684"/>
    <w:rsid w:val="009E3690"/>
    <w:rsid w:val="009E3CF0"/>
    <w:rsid w:val="009E6B16"/>
    <w:rsid w:val="009E7081"/>
    <w:rsid w:val="009E7AB1"/>
    <w:rsid w:val="009F03BA"/>
    <w:rsid w:val="009F3088"/>
    <w:rsid w:val="009F348B"/>
    <w:rsid w:val="009F6A3D"/>
    <w:rsid w:val="009F6D88"/>
    <w:rsid w:val="009F7ADA"/>
    <w:rsid w:val="00A0029D"/>
    <w:rsid w:val="00A0037F"/>
    <w:rsid w:val="00A0557E"/>
    <w:rsid w:val="00A07019"/>
    <w:rsid w:val="00A077B3"/>
    <w:rsid w:val="00A1226A"/>
    <w:rsid w:val="00A12C1B"/>
    <w:rsid w:val="00A13781"/>
    <w:rsid w:val="00A13A34"/>
    <w:rsid w:val="00A15758"/>
    <w:rsid w:val="00A20F82"/>
    <w:rsid w:val="00A2338D"/>
    <w:rsid w:val="00A244A8"/>
    <w:rsid w:val="00A24556"/>
    <w:rsid w:val="00A26608"/>
    <w:rsid w:val="00A269B9"/>
    <w:rsid w:val="00A30121"/>
    <w:rsid w:val="00A30A2C"/>
    <w:rsid w:val="00A36488"/>
    <w:rsid w:val="00A37730"/>
    <w:rsid w:val="00A37BA0"/>
    <w:rsid w:val="00A40D4A"/>
    <w:rsid w:val="00A41767"/>
    <w:rsid w:val="00A42B53"/>
    <w:rsid w:val="00A432DF"/>
    <w:rsid w:val="00A441D8"/>
    <w:rsid w:val="00A44D85"/>
    <w:rsid w:val="00A45DCF"/>
    <w:rsid w:val="00A469D9"/>
    <w:rsid w:val="00A46BED"/>
    <w:rsid w:val="00A46E72"/>
    <w:rsid w:val="00A47218"/>
    <w:rsid w:val="00A475A6"/>
    <w:rsid w:val="00A508F3"/>
    <w:rsid w:val="00A50D89"/>
    <w:rsid w:val="00A51394"/>
    <w:rsid w:val="00A544D6"/>
    <w:rsid w:val="00A54875"/>
    <w:rsid w:val="00A563BF"/>
    <w:rsid w:val="00A610E9"/>
    <w:rsid w:val="00A61A72"/>
    <w:rsid w:val="00A62DAE"/>
    <w:rsid w:val="00A62F9C"/>
    <w:rsid w:val="00A65D7C"/>
    <w:rsid w:val="00A667A5"/>
    <w:rsid w:val="00A67650"/>
    <w:rsid w:val="00A67FDB"/>
    <w:rsid w:val="00A70EE9"/>
    <w:rsid w:val="00A71BF7"/>
    <w:rsid w:val="00A74296"/>
    <w:rsid w:val="00A76D5B"/>
    <w:rsid w:val="00A80990"/>
    <w:rsid w:val="00A84030"/>
    <w:rsid w:val="00A85B00"/>
    <w:rsid w:val="00A948E5"/>
    <w:rsid w:val="00A96914"/>
    <w:rsid w:val="00A96C58"/>
    <w:rsid w:val="00A96E0B"/>
    <w:rsid w:val="00AA029C"/>
    <w:rsid w:val="00AA0D71"/>
    <w:rsid w:val="00AA1790"/>
    <w:rsid w:val="00AA2474"/>
    <w:rsid w:val="00AA508D"/>
    <w:rsid w:val="00AA5BC8"/>
    <w:rsid w:val="00AA5D96"/>
    <w:rsid w:val="00AA6665"/>
    <w:rsid w:val="00AA74EC"/>
    <w:rsid w:val="00AA7BD3"/>
    <w:rsid w:val="00AB0256"/>
    <w:rsid w:val="00AB1F8A"/>
    <w:rsid w:val="00AB2F7A"/>
    <w:rsid w:val="00AB31CA"/>
    <w:rsid w:val="00AB3915"/>
    <w:rsid w:val="00AB6399"/>
    <w:rsid w:val="00AB66CC"/>
    <w:rsid w:val="00AB6F84"/>
    <w:rsid w:val="00AC45F3"/>
    <w:rsid w:val="00AC4E12"/>
    <w:rsid w:val="00AC506F"/>
    <w:rsid w:val="00AC61DE"/>
    <w:rsid w:val="00AC6E5E"/>
    <w:rsid w:val="00AD020F"/>
    <w:rsid w:val="00AD2588"/>
    <w:rsid w:val="00AD3910"/>
    <w:rsid w:val="00AD3AC2"/>
    <w:rsid w:val="00AD73B1"/>
    <w:rsid w:val="00AE019B"/>
    <w:rsid w:val="00AE1CC7"/>
    <w:rsid w:val="00AE2E75"/>
    <w:rsid w:val="00AE3679"/>
    <w:rsid w:val="00AE39A0"/>
    <w:rsid w:val="00AE3AF4"/>
    <w:rsid w:val="00AE4D9C"/>
    <w:rsid w:val="00AE51C9"/>
    <w:rsid w:val="00AE57B7"/>
    <w:rsid w:val="00AE5AAD"/>
    <w:rsid w:val="00AF010B"/>
    <w:rsid w:val="00AF0561"/>
    <w:rsid w:val="00AF19A0"/>
    <w:rsid w:val="00AF210A"/>
    <w:rsid w:val="00AF2E64"/>
    <w:rsid w:val="00AF3708"/>
    <w:rsid w:val="00AF432A"/>
    <w:rsid w:val="00B023E8"/>
    <w:rsid w:val="00B032A5"/>
    <w:rsid w:val="00B0484A"/>
    <w:rsid w:val="00B054F9"/>
    <w:rsid w:val="00B05D96"/>
    <w:rsid w:val="00B05F4B"/>
    <w:rsid w:val="00B06882"/>
    <w:rsid w:val="00B12213"/>
    <w:rsid w:val="00B13513"/>
    <w:rsid w:val="00B162ED"/>
    <w:rsid w:val="00B166C2"/>
    <w:rsid w:val="00B17C09"/>
    <w:rsid w:val="00B2251C"/>
    <w:rsid w:val="00B25044"/>
    <w:rsid w:val="00B36DB1"/>
    <w:rsid w:val="00B37A17"/>
    <w:rsid w:val="00B43CC0"/>
    <w:rsid w:val="00B465A3"/>
    <w:rsid w:val="00B47288"/>
    <w:rsid w:val="00B51143"/>
    <w:rsid w:val="00B53A9D"/>
    <w:rsid w:val="00B54C02"/>
    <w:rsid w:val="00B55181"/>
    <w:rsid w:val="00B600C3"/>
    <w:rsid w:val="00B613C8"/>
    <w:rsid w:val="00B61767"/>
    <w:rsid w:val="00B640D8"/>
    <w:rsid w:val="00B661EF"/>
    <w:rsid w:val="00B716CE"/>
    <w:rsid w:val="00B7346E"/>
    <w:rsid w:val="00B73F6A"/>
    <w:rsid w:val="00B747D7"/>
    <w:rsid w:val="00B76806"/>
    <w:rsid w:val="00B8033C"/>
    <w:rsid w:val="00B803DD"/>
    <w:rsid w:val="00B8071F"/>
    <w:rsid w:val="00B82783"/>
    <w:rsid w:val="00B835D0"/>
    <w:rsid w:val="00B846E7"/>
    <w:rsid w:val="00B85C57"/>
    <w:rsid w:val="00B86B9C"/>
    <w:rsid w:val="00B87924"/>
    <w:rsid w:val="00B87E66"/>
    <w:rsid w:val="00B9077F"/>
    <w:rsid w:val="00B90BE6"/>
    <w:rsid w:val="00B93117"/>
    <w:rsid w:val="00B937EE"/>
    <w:rsid w:val="00B93E37"/>
    <w:rsid w:val="00B9446D"/>
    <w:rsid w:val="00B96341"/>
    <w:rsid w:val="00B9715B"/>
    <w:rsid w:val="00BA2D2C"/>
    <w:rsid w:val="00BA372F"/>
    <w:rsid w:val="00BA4732"/>
    <w:rsid w:val="00BA51E9"/>
    <w:rsid w:val="00BA5407"/>
    <w:rsid w:val="00BA61CA"/>
    <w:rsid w:val="00BB0413"/>
    <w:rsid w:val="00BB0A60"/>
    <w:rsid w:val="00BB470A"/>
    <w:rsid w:val="00BB481A"/>
    <w:rsid w:val="00BB656E"/>
    <w:rsid w:val="00BC29D8"/>
    <w:rsid w:val="00BC35B7"/>
    <w:rsid w:val="00BC53B0"/>
    <w:rsid w:val="00BC6A1A"/>
    <w:rsid w:val="00BC7A18"/>
    <w:rsid w:val="00BD1DF4"/>
    <w:rsid w:val="00BD5348"/>
    <w:rsid w:val="00BD5793"/>
    <w:rsid w:val="00BE0620"/>
    <w:rsid w:val="00BE0842"/>
    <w:rsid w:val="00BE0950"/>
    <w:rsid w:val="00BE0BD8"/>
    <w:rsid w:val="00BE1315"/>
    <w:rsid w:val="00BE2A1C"/>
    <w:rsid w:val="00BE2F4A"/>
    <w:rsid w:val="00BE3F64"/>
    <w:rsid w:val="00BE7446"/>
    <w:rsid w:val="00BF0331"/>
    <w:rsid w:val="00BF08A3"/>
    <w:rsid w:val="00BF2B4C"/>
    <w:rsid w:val="00BF2F33"/>
    <w:rsid w:val="00BF3C31"/>
    <w:rsid w:val="00BF4A65"/>
    <w:rsid w:val="00BF5978"/>
    <w:rsid w:val="00BF5F99"/>
    <w:rsid w:val="00C0074A"/>
    <w:rsid w:val="00C027AE"/>
    <w:rsid w:val="00C04B7F"/>
    <w:rsid w:val="00C05BFE"/>
    <w:rsid w:val="00C06BB5"/>
    <w:rsid w:val="00C06CBB"/>
    <w:rsid w:val="00C07581"/>
    <w:rsid w:val="00C13773"/>
    <w:rsid w:val="00C1479E"/>
    <w:rsid w:val="00C221E5"/>
    <w:rsid w:val="00C23B71"/>
    <w:rsid w:val="00C24D36"/>
    <w:rsid w:val="00C24F6A"/>
    <w:rsid w:val="00C27154"/>
    <w:rsid w:val="00C30525"/>
    <w:rsid w:val="00C30AD1"/>
    <w:rsid w:val="00C3151F"/>
    <w:rsid w:val="00C3197C"/>
    <w:rsid w:val="00C32149"/>
    <w:rsid w:val="00C325D9"/>
    <w:rsid w:val="00C3495C"/>
    <w:rsid w:val="00C426FE"/>
    <w:rsid w:val="00C43CEE"/>
    <w:rsid w:val="00C44E25"/>
    <w:rsid w:val="00C4551B"/>
    <w:rsid w:val="00C46273"/>
    <w:rsid w:val="00C51165"/>
    <w:rsid w:val="00C5586D"/>
    <w:rsid w:val="00C55EDE"/>
    <w:rsid w:val="00C56E47"/>
    <w:rsid w:val="00C571B2"/>
    <w:rsid w:val="00C57C35"/>
    <w:rsid w:val="00C6039E"/>
    <w:rsid w:val="00C6045E"/>
    <w:rsid w:val="00C6296B"/>
    <w:rsid w:val="00C65A89"/>
    <w:rsid w:val="00C673EC"/>
    <w:rsid w:val="00C710EE"/>
    <w:rsid w:val="00C716D9"/>
    <w:rsid w:val="00C71D54"/>
    <w:rsid w:val="00C737B7"/>
    <w:rsid w:val="00C767C4"/>
    <w:rsid w:val="00C778BD"/>
    <w:rsid w:val="00C77EB9"/>
    <w:rsid w:val="00C814F3"/>
    <w:rsid w:val="00C81784"/>
    <w:rsid w:val="00C81C79"/>
    <w:rsid w:val="00C84FAF"/>
    <w:rsid w:val="00C85967"/>
    <w:rsid w:val="00C85E38"/>
    <w:rsid w:val="00C903AF"/>
    <w:rsid w:val="00C9060E"/>
    <w:rsid w:val="00C9258F"/>
    <w:rsid w:val="00C944B7"/>
    <w:rsid w:val="00C94B6C"/>
    <w:rsid w:val="00C95710"/>
    <w:rsid w:val="00C96C41"/>
    <w:rsid w:val="00CA11A9"/>
    <w:rsid w:val="00CA2195"/>
    <w:rsid w:val="00CA533D"/>
    <w:rsid w:val="00CA5887"/>
    <w:rsid w:val="00CA5B92"/>
    <w:rsid w:val="00CA67FC"/>
    <w:rsid w:val="00CA6EE1"/>
    <w:rsid w:val="00CB5C56"/>
    <w:rsid w:val="00CC1A11"/>
    <w:rsid w:val="00CC206E"/>
    <w:rsid w:val="00CC2B3A"/>
    <w:rsid w:val="00CC738D"/>
    <w:rsid w:val="00CC7666"/>
    <w:rsid w:val="00CC7DFF"/>
    <w:rsid w:val="00CD20A8"/>
    <w:rsid w:val="00CD220F"/>
    <w:rsid w:val="00CD6EDC"/>
    <w:rsid w:val="00CE0198"/>
    <w:rsid w:val="00CE0DBD"/>
    <w:rsid w:val="00CE1C48"/>
    <w:rsid w:val="00CE59F9"/>
    <w:rsid w:val="00CE6F68"/>
    <w:rsid w:val="00CF089E"/>
    <w:rsid w:val="00CF1929"/>
    <w:rsid w:val="00CF257C"/>
    <w:rsid w:val="00CF2FAB"/>
    <w:rsid w:val="00CF3D6E"/>
    <w:rsid w:val="00CF5514"/>
    <w:rsid w:val="00CF6A8D"/>
    <w:rsid w:val="00D014C9"/>
    <w:rsid w:val="00D05698"/>
    <w:rsid w:val="00D05B57"/>
    <w:rsid w:val="00D05EDA"/>
    <w:rsid w:val="00D06396"/>
    <w:rsid w:val="00D07AAF"/>
    <w:rsid w:val="00D11786"/>
    <w:rsid w:val="00D13B78"/>
    <w:rsid w:val="00D13E0D"/>
    <w:rsid w:val="00D13EBB"/>
    <w:rsid w:val="00D14D27"/>
    <w:rsid w:val="00D14DB4"/>
    <w:rsid w:val="00D173E9"/>
    <w:rsid w:val="00D200BC"/>
    <w:rsid w:val="00D2067E"/>
    <w:rsid w:val="00D2128E"/>
    <w:rsid w:val="00D218D0"/>
    <w:rsid w:val="00D257F3"/>
    <w:rsid w:val="00D25CDD"/>
    <w:rsid w:val="00D264EE"/>
    <w:rsid w:val="00D33744"/>
    <w:rsid w:val="00D36AEC"/>
    <w:rsid w:val="00D4185F"/>
    <w:rsid w:val="00D426AE"/>
    <w:rsid w:val="00D43882"/>
    <w:rsid w:val="00D44052"/>
    <w:rsid w:val="00D50A36"/>
    <w:rsid w:val="00D5134A"/>
    <w:rsid w:val="00D5306D"/>
    <w:rsid w:val="00D53A3B"/>
    <w:rsid w:val="00D557B9"/>
    <w:rsid w:val="00D6098C"/>
    <w:rsid w:val="00D6236C"/>
    <w:rsid w:val="00D62639"/>
    <w:rsid w:val="00D64702"/>
    <w:rsid w:val="00D64E7A"/>
    <w:rsid w:val="00D6508E"/>
    <w:rsid w:val="00D66403"/>
    <w:rsid w:val="00D6726D"/>
    <w:rsid w:val="00D674CC"/>
    <w:rsid w:val="00D704AE"/>
    <w:rsid w:val="00D70B00"/>
    <w:rsid w:val="00D71F37"/>
    <w:rsid w:val="00D72473"/>
    <w:rsid w:val="00D72C49"/>
    <w:rsid w:val="00D7366F"/>
    <w:rsid w:val="00D7652B"/>
    <w:rsid w:val="00D77461"/>
    <w:rsid w:val="00D81908"/>
    <w:rsid w:val="00D81B5C"/>
    <w:rsid w:val="00D81CD1"/>
    <w:rsid w:val="00D81D8E"/>
    <w:rsid w:val="00D82455"/>
    <w:rsid w:val="00D8271B"/>
    <w:rsid w:val="00D858E0"/>
    <w:rsid w:val="00D8625A"/>
    <w:rsid w:val="00D90736"/>
    <w:rsid w:val="00D94BBB"/>
    <w:rsid w:val="00D979B7"/>
    <w:rsid w:val="00DA0915"/>
    <w:rsid w:val="00DA264E"/>
    <w:rsid w:val="00DA7478"/>
    <w:rsid w:val="00DB278A"/>
    <w:rsid w:val="00DB2AC2"/>
    <w:rsid w:val="00DB544E"/>
    <w:rsid w:val="00DB64EC"/>
    <w:rsid w:val="00DB7E17"/>
    <w:rsid w:val="00DD182D"/>
    <w:rsid w:val="00DD2469"/>
    <w:rsid w:val="00DD2FF3"/>
    <w:rsid w:val="00DD7320"/>
    <w:rsid w:val="00DD76CE"/>
    <w:rsid w:val="00DE00C9"/>
    <w:rsid w:val="00DE0A70"/>
    <w:rsid w:val="00DE13C8"/>
    <w:rsid w:val="00DE4B92"/>
    <w:rsid w:val="00DF02E3"/>
    <w:rsid w:val="00DF1274"/>
    <w:rsid w:val="00DF40DF"/>
    <w:rsid w:val="00DF5174"/>
    <w:rsid w:val="00DF6543"/>
    <w:rsid w:val="00DF666E"/>
    <w:rsid w:val="00DF6BBA"/>
    <w:rsid w:val="00E01FC2"/>
    <w:rsid w:val="00E03E7B"/>
    <w:rsid w:val="00E04686"/>
    <w:rsid w:val="00E04D40"/>
    <w:rsid w:val="00E12503"/>
    <w:rsid w:val="00E222DA"/>
    <w:rsid w:val="00E23EFC"/>
    <w:rsid w:val="00E243DC"/>
    <w:rsid w:val="00E24B32"/>
    <w:rsid w:val="00E25783"/>
    <w:rsid w:val="00E30CA9"/>
    <w:rsid w:val="00E32672"/>
    <w:rsid w:val="00E35D5F"/>
    <w:rsid w:val="00E37836"/>
    <w:rsid w:val="00E43F2A"/>
    <w:rsid w:val="00E44AE9"/>
    <w:rsid w:val="00E4546B"/>
    <w:rsid w:val="00E50FEB"/>
    <w:rsid w:val="00E5174C"/>
    <w:rsid w:val="00E544FD"/>
    <w:rsid w:val="00E54C7A"/>
    <w:rsid w:val="00E56987"/>
    <w:rsid w:val="00E57CF3"/>
    <w:rsid w:val="00E62FCB"/>
    <w:rsid w:val="00E630B2"/>
    <w:rsid w:val="00E652AC"/>
    <w:rsid w:val="00E66B38"/>
    <w:rsid w:val="00E67ACC"/>
    <w:rsid w:val="00E700DB"/>
    <w:rsid w:val="00E73017"/>
    <w:rsid w:val="00E7570C"/>
    <w:rsid w:val="00E7570F"/>
    <w:rsid w:val="00E75E23"/>
    <w:rsid w:val="00E765BF"/>
    <w:rsid w:val="00E77383"/>
    <w:rsid w:val="00E805B7"/>
    <w:rsid w:val="00E80644"/>
    <w:rsid w:val="00E809EF"/>
    <w:rsid w:val="00E83847"/>
    <w:rsid w:val="00E844E4"/>
    <w:rsid w:val="00E84ECF"/>
    <w:rsid w:val="00E85477"/>
    <w:rsid w:val="00E86353"/>
    <w:rsid w:val="00E86597"/>
    <w:rsid w:val="00E904B1"/>
    <w:rsid w:val="00E92979"/>
    <w:rsid w:val="00E92C23"/>
    <w:rsid w:val="00E93B97"/>
    <w:rsid w:val="00E947B6"/>
    <w:rsid w:val="00EA070A"/>
    <w:rsid w:val="00EA0DCC"/>
    <w:rsid w:val="00EA0DDC"/>
    <w:rsid w:val="00EA508F"/>
    <w:rsid w:val="00EA515F"/>
    <w:rsid w:val="00EA6EB0"/>
    <w:rsid w:val="00EB1C04"/>
    <w:rsid w:val="00EB38DC"/>
    <w:rsid w:val="00EB3F82"/>
    <w:rsid w:val="00EB5656"/>
    <w:rsid w:val="00EB5F8B"/>
    <w:rsid w:val="00EB6B96"/>
    <w:rsid w:val="00EC208A"/>
    <w:rsid w:val="00EC311F"/>
    <w:rsid w:val="00EC411E"/>
    <w:rsid w:val="00EC5D20"/>
    <w:rsid w:val="00EC6D8E"/>
    <w:rsid w:val="00EC7A35"/>
    <w:rsid w:val="00ED09C6"/>
    <w:rsid w:val="00ED30B9"/>
    <w:rsid w:val="00ED3DC0"/>
    <w:rsid w:val="00ED5A0D"/>
    <w:rsid w:val="00ED652E"/>
    <w:rsid w:val="00ED6838"/>
    <w:rsid w:val="00ED7F99"/>
    <w:rsid w:val="00EE61EB"/>
    <w:rsid w:val="00EF19FD"/>
    <w:rsid w:val="00EF3B0B"/>
    <w:rsid w:val="00EF5CEE"/>
    <w:rsid w:val="00F02D6C"/>
    <w:rsid w:val="00F040CF"/>
    <w:rsid w:val="00F0417F"/>
    <w:rsid w:val="00F05E75"/>
    <w:rsid w:val="00F07A18"/>
    <w:rsid w:val="00F106D5"/>
    <w:rsid w:val="00F1130E"/>
    <w:rsid w:val="00F12052"/>
    <w:rsid w:val="00F12898"/>
    <w:rsid w:val="00F129B3"/>
    <w:rsid w:val="00F13F30"/>
    <w:rsid w:val="00F15DDB"/>
    <w:rsid w:val="00F16526"/>
    <w:rsid w:val="00F20458"/>
    <w:rsid w:val="00F20840"/>
    <w:rsid w:val="00F21715"/>
    <w:rsid w:val="00F2299E"/>
    <w:rsid w:val="00F24BE6"/>
    <w:rsid w:val="00F25EB0"/>
    <w:rsid w:val="00F2655E"/>
    <w:rsid w:val="00F31687"/>
    <w:rsid w:val="00F31EF6"/>
    <w:rsid w:val="00F3312E"/>
    <w:rsid w:val="00F33153"/>
    <w:rsid w:val="00F338D1"/>
    <w:rsid w:val="00F37F9D"/>
    <w:rsid w:val="00F41F8C"/>
    <w:rsid w:val="00F4447A"/>
    <w:rsid w:val="00F500FB"/>
    <w:rsid w:val="00F502CB"/>
    <w:rsid w:val="00F53B48"/>
    <w:rsid w:val="00F56916"/>
    <w:rsid w:val="00F57270"/>
    <w:rsid w:val="00F60069"/>
    <w:rsid w:val="00F60421"/>
    <w:rsid w:val="00F614DC"/>
    <w:rsid w:val="00F616CA"/>
    <w:rsid w:val="00F61E5C"/>
    <w:rsid w:val="00F67CEA"/>
    <w:rsid w:val="00F73746"/>
    <w:rsid w:val="00F746C6"/>
    <w:rsid w:val="00F752FD"/>
    <w:rsid w:val="00F7587F"/>
    <w:rsid w:val="00F75E85"/>
    <w:rsid w:val="00F76847"/>
    <w:rsid w:val="00F77B8E"/>
    <w:rsid w:val="00F81BC6"/>
    <w:rsid w:val="00F82D03"/>
    <w:rsid w:val="00F830AC"/>
    <w:rsid w:val="00F83A71"/>
    <w:rsid w:val="00F8550E"/>
    <w:rsid w:val="00F87D44"/>
    <w:rsid w:val="00F92025"/>
    <w:rsid w:val="00F92E24"/>
    <w:rsid w:val="00FA1333"/>
    <w:rsid w:val="00FA60ED"/>
    <w:rsid w:val="00FA7257"/>
    <w:rsid w:val="00FA727C"/>
    <w:rsid w:val="00FA7869"/>
    <w:rsid w:val="00FA7C0F"/>
    <w:rsid w:val="00FB061C"/>
    <w:rsid w:val="00FB2155"/>
    <w:rsid w:val="00FB301B"/>
    <w:rsid w:val="00FB37F9"/>
    <w:rsid w:val="00FB626A"/>
    <w:rsid w:val="00FB6818"/>
    <w:rsid w:val="00FB684E"/>
    <w:rsid w:val="00FC1E01"/>
    <w:rsid w:val="00FC6003"/>
    <w:rsid w:val="00FC6D1C"/>
    <w:rsid w:val="00FD2F1F"/>
    <w:rsid w:val="00FD4DEA"/>
    <w:rsid w:val="00FD5294"/>
    <w:rsid w:val="00FD53C9"/>
    <w:rsid w:val="00FD6F28"/>
    <w:rsid w:val="00FD7503"/>
    <w:rsid w:val="00FD7A39"/>
    <w:rsid w:val="00FD7A80"/>
    <w:rsid w:val="00FE108C"/>
    <w:rsid w:val="00FE2D8D"/>
    <w:rsid w:val="00FE45BA"/>
    <w:rsid w:val="00FE6E18"/>
    <w:rsid w:val="00FE739C"/>
    <w:rsid w:val="00FF01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4"/>
    <o:shapelayout v:ext="edit">
      <o:idmap v:ext="edit" data="2"/>
    </o:shapelayout>
  </w:shapeDefaults>
  <w:decimalSymbol w:val=","/>
  <w:listSeparator w:val=";"/>
  <w14:docId w14:val="2F2C8937"/>
  <w15:docId w15:val="{EE06E0E9-F9EC-4E56-87B8-655F67AF8F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7570C"/>
    <w:pPr>
      <w:jc w:val="both"/>
    </w:pPr>
    <w:rPr>
      <w:rFonts w:asciiTheme="majorHAnsi" w:hAnsiTheme="majorHAnsi"/>
      <w:sz w:val="19"/>
      <w:lang w:val="el-GR"/>
    </w:rPr>
  </w:style>
  <w:style w:type="paragraph" w:styleId="Heading1">
    <w:name w:val="heading 1"/>
    <w:basedOn w:val="Normal"/>
    <w:next w:val="Normal"/>
    <w:link w:val="Heading1Char"/>
    <w:uiPriority w:val="9"/>
    <w:qFormat/>
    <w:rsid w:val="002B5D83"/>
    <w:pPr>
      <w:keepNext/>
      <w:keepLines/>
      <w:spacing w:before="240" w:after="0"/>
      <w:outlineLvl w:val="0"/>
    </w:pPr>
    <w:rPr>
      <w:rFonts w:eastAsiaTheme="majorEastAsia" w:cstheme="majorBidi"/>
      <w:color w:val="A44E00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194E"/>
    <w:pPr>
      <w:keepNext/>
      <w:keepLines/>
      <w:spacing w:before="40" w:after="0"/>
      <w:outlineLvl w:val="1"/>
    </w:pPr>
    <w:rPr>
      <w:rFonts w:eastAsiaTheme="majorEastAsia" w:cstheme="majorBidi"/>
      <w:color w:val="A44E00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ing1withnumbering">
    <w:name w:val="Heading 1_ with numbering"/>
    <w:basedOn w:val="Default"/>
    <w:next w:val="ListParagraph"/>
    <w:autoRedefine/>
    <w:uiPriority w:val="1"/>
    <w:qFormat/>
    <w:rsid w:val="00CB5C56"/>
    <w:pPr>
      <w:numPr>
        <w:numId w:val="1"/>
      </w:numPr>
      <w:spacing w:before="240" w:after="240"/>
      <w:ind w:left="425" w:hanging="425"/>
      <w:outlineLvl w:val="0"/>
    </w:pPr>
    <w:rPr>
      <w:rFonts w:asciiTheme="majorHAnsi" w:hAnsiTheme="majorHAnsi" w:cstheme="minorHAnsi"/>
      <w:b/>
      <w:color w:val="000000" w:themeColor="text1"/>
      <w:sz w:val="22"/>
      <w:szCs w:val="22"/>
    </w:rPr>
  </w:style>
  <w:style w:type="character" w:customStyle="1" w:styleId="Heading1Char">
    <w:name w:val="Heading 1 Char"/>
    <w:basedOn w:val="DefaultParagraphFont"/>
    <w:link w:val="Heading1"/>
    <w:uiPriority w:val="9"/>
    <w:rsid w:val="002B5D83"/>
    <w:rPr>
      <w:rFonts w:asciiTheme="majorHAnsi" w:eastAsiaTheme="majorEastAsia" w:hAnsiTheme="majorHAnsi" w:cstheme="majorBidi"/>
      <w:color w:val="A44E00" w:themeColor="accent1" w:themeShade="BF"/>
      <w:sz w:val="32"/>
      <w:szCs w:val="32"/>
    </w:rPr>
  </w:style>
  <w:style w:type="paragraph" w:styleId="BodyText">
    <w:name w:val="Body Text"/>
    <w:basedOn w:val="Normal"/>
    <w:link w:val="BodyTextChar"/>
    <w:uiPriority w:val="99"/>
    <w:unhideWhenUsed/>
    <w:rsid w:val="002B5D83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2B5D83"/>
  </w:style>
  <w:style w:type="paragraph" w:customStyle="1" w:styleId="Heading2Pepper">
    <w:name w:val="Heading 2 Pepper"/>
    <w:basedOn w:val="Heading2"/>
    <w:link w:val="Heading2PepperChar"/>
    <w:autoRedefine/>
    <w:qFormat/>
    <w:rsid w:val="00511720"/>
    <w:pPr>
      <w:keepNext w:val="0"/>
      <w:keepLines w:val="0"/>
      <w:numPr>
        <w:ilvl w:val="1"/>
        <w:numId w:val="1"/>
      </w:numPr>
      <w:spacing w:before="240" w:after="200" w:line="240" w:lineRule="auto"/>
    </w:pPr>
    <w:rPr>
      <w:rFonts w:eastAsiaTheme="minorHAnsi" w:cstheme="minorHAnsi"/>
      <w:b/>
      <w:color w:val="auto"/>
      <w:sz w:val="22"/>
      <w:szCs w:val="22"/>
    </w:rPr>
  </w:style>
  <w:style w:type="character" w:customStyle="1" w:styleId="Heading2PepperChar">
    <w:name w:val="Heading 2 Pepper Char"/>
    <w:basedOn w:val="Heading2Char"/>
    <w:link w:val="Heading2Pepper"/>
    <w:rsid w:val="00511720"/>
    <w:rPr>
      <w:rFonts w:asciiTheme="majorHAnsi" w:eastAsiaTheme="majorEastAsia" w:hAnsiTheme="majorHAnsi" w:cstheme="minorHAnsi"/>
      <w:b/>
      <w:color w:val="A44E00" w:themeColor="accent1" w:themeShade="BF"/>
      <w:sz w:val="26"/>
      <w:szCs w:val="26"/>
      <w:lang w:val="el-GR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0194E"/>
    <w:rPr>
      <w:rFonts w:asciiTheme="majorHAnsi" w:eastAsiaTheme="majorEastAsia" w:hAnsiTheme="majorHAnsi" w:cstheme="majorBidi"/>
      <w:color w:val="A44E00" w:themeColor="accent1" w:themeShade="BF"/>
      <w:sz w:val="26"/>
      <w:szCs w:val="26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F92E24"/>
    <w:pPr>
      <w:spacing w:after="100"/>
      <w:ind w:left="1440"/>
    </w:pPr>
    <w:rPr>
      <w:rFonts w:ascii="Times New Roman" w:hAnsi="Times New Roman"/>
      <w:sz w:val="20"/>
    </w:rPr>
  </w:style>
  <w:style w:type="paragraph" w:styleId="ListParagraph">
    <w:name w:val="List Paragraph"/>
    <w:basedOn w:val="Normal"/>
    <w:link w:val="ListParagraphChar"/>
    <w:uiPriority w:val="34"/>
    <w:qFormat/>
    <w:rsid w:val="006A556A"/>
    <w:pPr>
      <w:ind w:left="720"/>
      <w:contextualSpacing/>
    </w:pPr>
  </w:style>
  <w:style w:type="paragraph" w:styleId="TOCHeading">
    <w:name w:val="TOC Heading"/>
    <w:basedOn w:val="Heading1"/>
    <w:next w:val="Normal"/>
    <w:uiPriority w:val="39"/>
    <w:unhideWhenUsed/>
    <w:qFormat/>
    <w:rsid w:val="001D3AF7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F8550E"/>
    <w:pPr>
      <w:spacing w:after="100"/>
    </w:pPr>
    <w:rPr>
      <w:rFonts w:ascii="Georgia" w:hAnsi="Georgia"/>
    </w:rPr>
  </w:style>
  <w:style w:type="paragraph" w:styleId="TOC2">
    <w:name w:val="toc 2"/>
    <w:basedOn w:val="Normal"/>
    <w:next w:val="Normal"/>
    <w:autoRedefine/>
    <w:uiPriority w:val="39"/>
    <w:unhideWhenUsed/>
    <w:rsid w:val="00AA0D71"/>
    <w:pPr>
      <w:tabs>
        <w:tab w:val="left" w:pos="993"/>
        <w:tab w:val="right" w:pos="9350"/>
      </w:tabs>
      <w:spacing w:after="100"/>
      <w:ind w:left="220"/>
    </w:pPr>
    <w:rPr>
      <w:rFonts w:ascii="Georgia" w:hAnsi="Georgia"/>
    </w:rPr>
  </w:style>
  <w:style w:type="character" w:styleId="Hyperlink">
    <w:name w:val="Hyperlink"/>
    <w:basedOn w:val="DefaultParagraphFont"/>
    <w:uiPriority w:val="99"/>
    <w:unhideWhenUsed/>
    <w:rsid w:val="001D3AF7"/>
    <w:rPr>
      <w:color w:val="0000FF" w:themeColor="hyperlink"/>
      <w:u w:val="single"/>
    </w:rPr>
  </w:style>
  <w:style w:type="paragraph" w:styleId="NoSpacing">
    <w:name w:val="No Spacing"/>
    <w:uiPriority w:val="1"/>
    <w:qFormat/>
    <w:rsid w:val="00A40D4A"/>
    <w:pPr>
      <w:spacing w:after="0" w:line="240" w:lineRule="auto"/>
    </w:pPr>
  </w:style>
  <w:style w:type="character" w:styleId="SubtleReference">
    <w:name w:val="Subtle Reference"/>
    <w:uiPriority w:val="31"/>
    <w:qFormat/>
    <w:rsid w:val="00BE0BD8"/>
    <w:rPr>
      <w:sz w:val="18"/>
    </w:rPr>
  </w:style>
  <w:style w:type="paragraph" w:styleId="Header">
    <w:name w:val="header"/>
    <w:basedOn w:val="Normal"/>
    <w:link w:val="HeaderChar"/>
    <w:uiPriority w:val="99"/>
    <w:unhideWhenUsed/>
    <w:rsid w:val="008C7CF1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C7CF1"/>
    <w:rPr>
      <w:rFonts w:ascii="Century Gothic" w:hAnsi="Century Gothic"/>
      <w:lang w:val="el-GR"/>
    </w:rPr>
  </w:style>
  <w:style w:type="paragraph" w:styleId="Footer">
    <w:name w:val="footer"/>
    <w:basedOn w:val="Normal"/>
    <w:link w:val="FooterChar"/>
    <w:uiPriority w:val="99"/>
    <w:unhideWhenUsed/>
    <w:rsid w:val="008C7CF1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C7CF1"/>
    <w:rPr>
      <w:rFonts w:ascii="Century Gothic" w:hAnsi="Century Gothic"/>
      <w:lang w:val="el-GR"/>
    </w:rPr>
  </w:style>
  <w:style w:type="character" w:styleId="IntenseEmphasis">
    <w:name w:val="Intense Emphasis"/>
    <w:basedOn w:val="DefaultParagraphFont"/>
    <w:uiPriority w:val="21"/>
    <w:qFormat/>
    <w:rsid w:val="00CF6A8D"/>
    <w:rPr>
      <w:i/>
      <w:iCs/>
      <w:color w:val="DC6900" w:themeColor="accent1"/>
    </w:rPr>
  </w:style>
  <w:style w:type="character" w:styleId="CommentReference">
    <w:name w:val="annotation reference"/>
    <w:basedOn w:val="DefaultParagraphFont"/>
    <w:uiPriority w:val="99"/>
    <w:semiHidden/>
    <w:unhideWhenUsed/>
    <w:rsid w:val="00F7684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F7684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F76847"/>
    <w:rPr>
      <w:rFonts w:ascii="Century Gothic" w:hAnsi="Century Gothic"/>
      <w:sz w:val="20"/>
      <w:szCs w:val="20"/>
      <w:lang w:val="el-GR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7684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76847"/>
    <w:rPr>
      <w:rFonts w:ascii="Century Gothic" w:hAnsi="Century Gothic"/>
      <w:b/>
      <w:bCs/>
      <w:sz w:val="20"/>
      <w:szCs w:val="20"/>
      <w:lang w:val="el-GR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7684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6847"/>
    <w:rPr>
      <w:rFonts w:ascii="Segoe UI" w:hAnsi="Segoe UI" w:cs="Segoe UI"/>
      <w:sz w:val="18"/>
      <w:szCs w:val="18"/>
      <w:lang w:val="el-GR"/>
    </w:rPr>
  </w:style>
  <w:style w:type="paragraph" w:customStyle="1" w:styleId="Headline3">
    <w:name w:val="Headline 3"/>
    <w:basedOn w:val="ListParagraph"/>
    <w:link w:val="Headline3Char"/>
    <w:qFormat/>
    <w:rsid w:val="003C3EC4"/>
    <w:pPr>
      <w:numPr>
        <w:ilvl w:val="2"/>
        <w:numId w:val="2"/>
      </w:numPr>
      <w:outlineLvl w:val="2"/>
    </w:pPr>
    <w:rPr>
      <w:b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E35D5F"/>
    <w:rPr>
      <w:rFonts w:ascii="Century Gothic" w:hAnsi="Century Gothic"/>
      <w:lang w:val="el-GR"/>
    </w:rPr>
  </w:style>
  <w:style w:type="character" w:customStyle="1" w:styleId="Headline3Char">
    <w:name w:val="Headline 3 Char"/>
    <w:basedOn w:val="ListParagraphChar"/>
    <w:link w:val="Headline3"/>
    <w:rsid w:val="003C3EC4"/>
    <w:rPr>
      <w:rFonts w:asciiTheme="majorHAnsi" w:hAnsiTheme="majorHAnsi"/>
      <w:b/>
      <w:sz w:val="19"/>
      <w:lang w:val="el-GR"/>
    </w:rPr>
  </w:style>
  <w:style w:type="paragraph" w:styleId="Revision">
    <w:name w:val="Revision"/>
    <w:hidden/>
    <w:uiPriority w:val="99"/>
    <w:semiHidden/>
    <w:rsid w:val="00675CA5"/>
    <w:pPr>
      <w:spacing w:after="0" w:line="240" w:lineRule="auto"/>
    </w:pPr>
    <w:rPr>
      <w:rFonts w:ascii="Century Gothic" w:hAnsi="Century Gothic"/>
      <w:lang w:val="el-GR"/>
    </w:rPr>
  </w:style>
  <w:style w:type="paragraph" w:styleId="TOC3">
    <w:name w:val="toc 3"/>
    <w:basedOn w:val="Normal"/>
    <w:next w:val="Normal"/>
    <w:autoRedefine/>
    <w:uiPriority w:val="39"/>
    <w:unhideWhenUsed/>
    <w:rsid w:val="00F8550E"/>
    <w:pPr>
      <w:spacing w:after="100"/>
      <w:ind w:left="440"/>
    </w:pPr>
    <w:rPr>
      <w:rFonts w:ascii="Georgia" w:hAnsi="Georgia"/>
    </w:rPr>
  </w:style>
  <w:style w:type="paragraph" w:customStyle="1" w:styleId="Default">
    <w:name w:val="Default"/>
    <w:rsid w:val="004527BF"/>
    <w:pPr>
      <w:autoSpaceDE w:val="0"/>
      <w:autoSpaceDN w:val="0"/>
      <w:adjustRightInd w:val="0"/>
      <w:spacing w:after="0" w:line="240" w:lineRule="auto"/>
    </w:pPr>
    <w:rPr>
      <w:rFonts w:ascii="Georgia" w:hAnsi="Georgia" w:cs="Georgia"/>
      <w:color w:val="000000"/>
      <w:sz w:val="24"/>
      <w:szCs w:val="24"/>
      <w:lang w:val="el-GR"/>
    </w:rPr>
  </w:style>
  <w:style w:type="paragraph" w:styleId="FootnoteText">
    <w:name w:val="footnote text"/>
    <w:basedOn w:val="Normal"/>
    <w:link w:val="FootnoteTextChar"/>
    <w:uiPriority w:val="99"/>
    <w:unhideWhenUsed/>
    <w:rsid w:val="00ED30B9"/>
    <w:pPr>
      <w:spacing w:after="0" w:line="240" w:lineRule="auto"/>
      <w:jc w:val="left"/>
    </w:pPr>
    <w:rPr>
      <w:rFonts w:ascii="Calibri" w:eastAsia="Calibri" w:hAnsi="Calibri" w:cs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ED30B9"/>
    <w:rPr>
      <w:rFonts w:ascii="Calibri" w:eastAsia="Calibri" w:hAnsi="Calibri" w:cs="Times New Roman"/>
      <w:sz w:val="20"/>
      <w:szCs w:val="20"/>
      <w:lang w:val="el-GR"/>
    </w:rPr>
  </w:style>
  <w:style w:type="character" w:styleId="FootnoteReference">
    <w:name w:val="footnote reference"/>
    <w:basedOn w:val="DefaultParagraphFont"/>
    <w:uiPriority w:val="99"/>
    <w:semiHidden/>
    <w:unhideWhenUsed/>
    <w:rsid w:val="00ED30B9"/>
    <w:rPr>
      <w:vertAlign w:val="superscript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B1C0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172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408330">
          <w:marLeft w:val="135"/>
          <w:marRight w:val="135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81273">
          <w:marLeft w:val="135"/>
          <w:marRight w:val="135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467916">
          <w:marLeft w:val="135"/>
          <w:marRight w:val="135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129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54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363375">
          <w:marLeft w:val="135"/>
          <w:marRight w:val="135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325923">
          <w:marLeft w:val="135"/>
          <w:marRight w:val="135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895360">
          <w:marLeft w:val="135"/>
          <w:marRight w:val="135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130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PwC">
  <a:themeElements>
    <a:clrScheme name="PwC Orange">
      <a:dk1>
        <a:srgbClr val="000000"/>
      </a:dk1>
      <a:lt1>
        <a:srgbClr val="FFFFFF"/>
      </a:lt1>
      <a:dk2>
        <a:srgbClr val="DC6900"/>
      </a:dk2>
      <a:lt2>
        <a:srgbClr val="FFFFFF"/>
      </a:lt2>
      <a:accent1>
        <a:srgbClr val="DC6900"/>
      </a:accent1>
      <a:accent2>
        <a:srgbClr val="FFB600"/>
      </a:accent2>
      <a:accent3>
        <a:srgbClr val="602320"/>
      </a:accent3>
      <a:accent4>
        <a:srgbClr val="E27588"/>
      </a:accent4>
      <a:accent5>
        <a:srgbClr val="A32020"/>
      </a:accent5>
      <a:accent6>
        <a:srgbClr val="E0301E"/>
      </a:accent6>
      <a:hlink>
        <a:srgbClr val="0000FF"/>
      </a:hlink>
      <a:folHlink>
        <a:srgbClr val="0000FF"/>
      </a:folHlink>
    </a:clrScheme>
    <a:fontScheme name="PwC">
      <a:majorFont>
        <a:latin typeface="Georgia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 bwMode="ltGray">
        <a:solidFill>
          <a:schemeClr val="tx2"/>
        </a:solidFill>
        <a:ln w="3175"/>
      </a:spPr>
      <a:bodyPr rtlCol="0" anchor="ctr"/>
      <a:lstStyle>
        <a:defPPr algn="ctr">
          <a:defRPr dirty="0" err="1" smtClean="0">
            <a:solidFill>
              <a:schemeClr val="bg1"/>
            </a:solidFill>
            <a:latin typeface="Georgia" pitchFamily="18" charset="0"/>
          </a:defRPr>
        </a:defPPr>
      </a:lstStyle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  <a:txDef>
      <a:spPr>
        <a:noFill/>
      </a:spPr>
      <a:bodyPr wrap="square" lIns="0" tIns="0" rIns="0" bIns="0" rtlCol="0">
        <a:noAutofit/>
      </a:bodyPr>
      <a:lstStyle>
        <a:defPPr indent="-274320">
          <a:spcAft>
            <a:spcPts val="900"/>
          </a:spcAft>
          <a:defRPr sz="2000" dirty="0" err="1" smtClean="0">
            <a:latin typeface="Georgia" pitchFamily="18" charset="0"/>
          </a:defRPr>
        </a:defPPr>
      </a:lst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1274120-5E73-4EFB-839E-D0BFBB4321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</Pages>
  <Words>1335</Words>
  <Characters>7215</Characters>
  <Application>Microsoft Office Word</Application>
  <DocSecurity>0</DocSecurity>
  <Lines>60</Lines>
  <Paragraphs>17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Τίτλος</vt:lpstr>
      </vt:variant>
      <vt:variant>
        <vt:i4>1</vt:i4>
      </vt:variant>
    </vt:vector>
  </HeadingPairs>
  <TitlesOfParts>
    <vt:vector size="2" baseType="lpstr">
      <vt:lpstr/>
      <vt:lpstr/>
    </vt:vector>
  </TitlesOfParts>
  <Company>PricewaterhouseCoopers</Company>
  <LinksUpToDate>false</LinksUpToDate>
  <CharactersWithSpaces>8533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Koskinas Nikos</dc:creator>
  <cp:lastModifiedBy>Giannis Sakellariou (GR)</cp:lastModifiedBy>
  <cp:revision>4</cp:revision>
  <dcterms:created xsi:type="dcterms:W3CDTF">2022-12-12T08:19:00Z</dcterms:created>
  <dcterms:modified xsi:type="dcterms:W3CDTF">2022-12-12T08:20:00Z</dcterms:modified>
</cp:coreProperties>
</file>